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9A6" w:rsidRPr="00444C61" w:rsidRDefault="00CA19A6" w:rsidP="00CA19A6">
      <w:pPr>
        <w:pStyle w:val="Heading1"/>
        <w:rPr>
          <w:rFonts w:ascii="Open Sans" w:hAnsi="Open Sans" w:cs="Open Sans"/>
        </w:rPr>
      </w:pPr>
      <w:bookmarkStart w:id="0" w:name="_GoBack"/>
      <w:r w:rsidRPr="00444C61">
        <w:rPr>
          <w:rFonts w:ascii="Open Sans" w:hAnsi="Open Sans" w:cs="Open Sans"/>
          <w:color w:val="231F20"/>
        </w:rPr>
        <w:t>SURVIVOR-CENTRED CASE MANAGEMENT QUALITY CHECKLIST</w:t>
      </w:r>
    </w:p>
    <w:bookmarkEnd w:id="0"/>
    <w:p w:rsidR="00CA19A6" w:rsidRPr="00444C61" w:rsidRDefault="00CA19A6" w:rsidP="00CA19A6">
      <w:pPr>
        <w:pStyle w:val="BodyText"/>
        <w:spacing w:before="9"/>
        <w:rPr>
          <w:b/>
          <w:sz w:val="13"/>
        </w:rPr>
      </w:pPr>
      <w:r w:rsidRPr="00444C61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3D801EF" wp14:editId="30CEF77B">
                <wp:simplePos x="0" y="0"/>
                <wp:positionH relativeFrom="page">
                  <wp:posOffset>455930</wp:posOffset>
                </wp:positionH>
                <wp:positionV relativeFrom="paragraph">
                  <wp:posOffset>150495</wp:posOffset>
                </wp:positionV>
                <wp:extent cx="6861810" cy="0"/>
                <wp:effectExtent l="27305" t="25400" r="26035" b="22225"/>
                <wp:wrapTopAndBottom/>
                <wp:docPr id="6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1810" cy="0"/>
                        </a:xfrm>
                        <a:prstGeom prst="line">
                          <a:avLst/>
                        </a:prstGeom>
                        <a:noFill/>
                        <a:ln w="42164">
                          <a:solidFill>
                            <a:srgbClr val="F4F3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B83B99" id="Line 17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5.9pt,11.85pt" to="576.2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" strokecolor="#f4f3f0" strokeweight="3.32pt">
                <w10:wrap type="topAndBottom" anchorx="page"/>
              </v:line>
            </w:pict>
          </mc:Fallback>
        </mc:AlternateContent>
      </w:r>
    </w:p>
    <w:p w:rsidR="00CA19A6" w:rsidRPr="00444C61" w:rsidRDefault="00CA19A6" w:rsidP="00CA19A6">
      <w:pPr>
        <w:pStyle w:val="BodyText"/>
        <w:spacing w:before="5"/>
        <w:rPr>
          <w:b/>
          <w:sz w:val="14"/>
        </w:rPr>
      </w:pPr>
    </w:p>
    <w:p w:rsidR="00CA19A6" w:rsidRPr="00444C61" w:rsidRDefault="00CA19A6" w:rsidP="00CA19A6">
      <w:pPr>
        <w:pStyle w:val="BodyText"/>
        <w:spacing w:before="100" w:line="268" w:lineRule="auto"/>
        <w:ind w:left="140" w:right="484"/>
      </w:pPr>
      <w:r w:rsidRPr="00444C61">
        <w:rPr>
          <w:b/>
          <w:color w:val="231F20"/>
          <w:spacing w:val="2"/>
        </w:rPr>
        <w:t xml:space="preserve">Instructions. </w:t>
      </w:r>
      <w:r w:rsidRPr="00444C61">
        <w:rPr>
          <w:color w:val="231F20"/>
        </w:rPr>
        <w:t xml:space="preserve">The </w:t>
      </w:r>
      <w:r w:rsidRPr="00444C61">
        <w:rPr>
          <w:color w:val="231F20"/>
          <w:spacing w:val="2"/>
        </w:rPr>
        <w:t xml:space="preserve">case management supervisor </w:t>
      </w:r>
      <w:r w:rsidRPr="00444C61">
        <w:rPr>
          <w:color w:val="231F20"/>
        </w:rPr>
        <w:t xml:space="preserve">can use </w:t>
      </w:r>
      <w:r w:rsidRPr="00444C61">
        <w:rPr>
          <w:color w:val="231F20"/>
          <w:spacing w:val="2"/>
        </w:rPr>
        <w:t xml:space="preserve">this checklist </w:t>
      </w:r>
      <w:r w:rsidRPr="00444C61">
        <w:rPr>
          <w:color w:val="231F20"/>
        </w:rPr>
        <w:t xml:space="preserve">as </w:t>
      </w:r>
      <w:r w:rsidRPr="00444C61">
        <w:rPr>
          <w:color w:val="231F20"/>
          <w:spacing w:val="2"/>
        </w:rPr>
        <w:t xml:space="preserve">part </w:t>
      </w:r>
      <w:r w:rsidRPr="00444C61">
        <w:rPr>
          <w:color w:val="231F20"/>
        </w:rPr>
        <w:t xml:space="preserve">of </w:t>
      </w:r>
      <w:r w:rsidRPr="00444C61">
        <w:rPr>
          <w:color w:val="231F20"/>
          <w:spacing w:val="2"/>
        </w:rPr>
        <w:t xml:space="preserve">case supervision during </w:t>
      </w:r>
      <w:r w:rsidRPr="00444C61">
        <w:rPr>
          <w:color w:val="231F20"/>
          <w:spacing w:val="3"/>
        </w:rPr>
        <w:t xml:space="preserve">regular case reviews. Review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caseworker’s practice </w:t>
      </w:r>
      <w:r w:rsidRPr="00444C61">
        <w:rPr>
          <w:color w:val="231F20"/>
        </w:rPr>
        <w:t xml:space="preserve">on an </w:t>
      </w:r>
      <w:r w:rsidRPr="00444C61">
        <w:rPr>
          <w:color w:val="231F20"/>
          <w:spacing w:val="3"/>
        </w:rPr>
        <w:t xml:space="preserve">individual case </w:t>
      </w:r>
      <w:r w:rsidRPr="00444C61">
        <w:rPr>
          <w:color w:val="231F20"/>
        </w:rPr>
        <w:t xml:space="preserve">by </w:t>
      </w:r>
      <w:r w:rsidRPr="00444C61">
        <w:rPr>
          <w:color w:val="231F20"/>
          <w:spacing w:val="3"/>
        </w:rPr>
        <w:t xml:space="preserve">asking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caseworker </w:t>
      </w:r>
      <w:r w:rsidRPr="00444C61">
        <w:rPr>
          <w:color w:val="231F20"/>
        </w:rPr>
        <w:t xml:space="preserve">if </w:t>
      </w:r>
      <w:r w:rsidRPr="00444C61">
        <w:rPr>
          <w:color w:val="231F20"/>
          <w:spacing w:val="2"/>
        </w:rPr>
        <w:t xml:space="preserve">she </w:t>
      </w:r>
      <w:r w:rsidRPr="00444C61">
        <w:rPr>
          <w:color w:val="231F20"/>
        </w:rPr>
        <w:t xml:space="preserve">or he </w:t>
      </w:r>
      <w:r w:rsidRPr="00444C61">
        <w:rPr>
          <w:color w:val="231F20"/>
          <w:spacing w:val="3"/>
        </w:rPr>
        <w:t xml:space="preserve">completed </w:t>
      </w:r>
      <w:r w:rsidRPr="00444C61">
        <w:rPr>
          <w:color w:val="231F20"/>
          <w:spacing w:val="4"/>
        </w:rPr>
        <w:t xml:space="preserve">the </w:t>
      </w:r>
      <w:r w:rsidRPr="00444C61">
        <w:rPr>
          <w:color w:val="231F20"/>
          <w:spacing w:val="3"/>
        </w:rPr>
        <w:t xml:space="preserve">tasks listed </w:t>
      </w:r>
      <w:r w:rsidRPr="00444C61">
        <w:rPr>
          <w:color w:val="231F20"/>
          <w:spacing w:val="2"/>
        </w:rPr>
        <w:t xml:space="preserve">for </w:t>
      </w:r>
      <w:r w:rsidRPr="00444C61">
        <w:rPr>
          <w:color w:val="231F20"/>
          <w:spacing w:val="3"/>
        </w:rPr>
        <w:t xml:space="preserve">each step </w:t>
      </w:r>
      <w:r w:rsidRPr="00444C61">
        <w:rPr>
          <w:color w:val="231F20"/>
        </w:rPr>
        <w:t xml:space="preserve">of </w:t>
      </w:r>
      <w:r w:rsidRPr="00444C61">
        <w:rPr>
          <w:color w:val="231F20"/>
          <w:spacing w:val="3"/>
        </w:rPr>
        <w:t xml:space="preserve">case management </w:t>
      </w:r>
      <w:r w:rsidRPr="00444C61">
        <w:rPr>
          <w:color w:val="231F20"/>
        </w:rPr>
        <w:t xml:space="preserve">or </w:t>
      </w:r>
      <w:r w:rsidRPr="00444C61">
        <w:rPr>
          <w:color w:val="231F20"/>
          <w:spacing w:val="2"/>
        </w:rPr>
        <w:t xml:space="preserve">use the </w:t>
      </w:r>
      <w:r w:rsidRPr="00444C61">
        <w:rPr>
          <w:color w:val="231F20"/>
          <w:spacing w:val="3"/>
        </w:rPr>
        <w:t xml:space="preserve">tool following case observations </w:t>
      </w:r>
      <w:r w:rsidRPr="00444C61">
        <w:rPr>
          <w:color w:val="231F20"/>
          <w:spacing w:val="2"/>
        </w:rPr>
        <w:t xml:space="preserve">(if </w:t>
      </w:r>
      <w:r w:rsidRPr="00444C61">
        <w:rPr>
          <w:color w:val="231F20"/>
          <w:spacing w:val="3"/>
        </w:rPr>
        <w:t xml:space="preserve">such </w:t>
      </w:r>
      <w:r w:rsidRPr="00444C61">
        <w:rPr>
          <w:color w:val="231F20"/>
        </w:rPr>
        <w:t xml:space="preserve">a </w:t>
      </w:r>
      <w:r w:rsidRPr="00444C61">
        <w:rPr>
          <w:color w:val="231F20"/>
          <w:spacing w:val="3"/>
        </w:rPr>
        <w:t xml:space="preserve">method </w:t>
      </w:r>
      <w:r w:rsidRPr="00444C61">
        <w:rPr>
          <w:color w:val="231F20"/>
        </w:rPr>
        <w:t xml:space="preserve">is </w:t>
      </w:r>
      <w:r w:rsidRPr="00444C61">
        <w:rPr>
          <w:color w:val="231F20"/>
          <w:spacing w:val="4"/>
        </w:rPr>
        <w:t xml:space="preserve">part    </w:t>
      </w:r>
      <w:r w:rsidRPr="00444C61">
        <w:rPr>
          <w:color w:val="231F20"/>
        </w:rPr>
        <w:t xml:space="preserve">of </w:t>
      </w:r>
      <w:r w:rsidRPr="00444C61">
        <w:rPr>
          <w:color w:val="231F20"/>
          <w:spacing w:val="3"/>
        </w:rPr>
        <w:t xml:space="preserve">your </w:t>
      </w:r>
      <w:proofErr w:type="spellStart"/>
      <w:r w:rsidRPr="00444C61">
        <w:rPr>
          <w:color w:val="231F20"/>
          <w:spacing w:val="3"/>
        </w:rPr>
        <w:t>programme’s</w:t>
      </w:r>
      <w:proofErr w:type="spellEnd"/>
      <w:r w:rsidRPr="00444C61">
        <w:rPr>
          <w:color w:val="231F20"/>
          <w:spacing w:val="3"/>
        </w:rPr>
        <w:t xml:space="preserve"> supervision system). This checklist provides </w:t>
      </w:r>
      <w:r w:rsidRPr="00444C61">
        <w:rPr>
          <w:color w:val="231F20"/>
        </w:rPr>
        <w:t xml:space="preserve">an </w:t>
      </w:r>
      <w:r w:rsidRPr="00444C61">
        <w:rPr>
          <w:color w:val="231F20"/>
          <w:spacing w:val="3"/>
        </w:rPr>
        <w:t xml:space="preserve">opportunity </w:t>
      </w:r>
      <w:r w:rsidRPr="00444C61">
        <w:rPr>
          <w:color w:val="231F20"/>
        </w:rPr>
        <w:t xml:space="preserve">to </w:t>
      </w:r>
      <w:r w:rsidRPr="00444C61">
        <w:rPr>
          <w:color w:val="231F20"/>
          <w:spacing w:val="3"/>
        </w:rPr>
        <w:t xml:space="preserve">evaluate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caseworker’s </w:t>
      </w:r>
      <w:r w:rsidRPr="00444C61">
        <w:rPr>
          <w:color w:val="231F20"/>
          <w:spacing w:val="4"/>
        </w:rPr>
        <w:t xml:space="preserve">direct </w:t>
      </w:r>
      <w:r w:rsidRPr="00444C61">
        <w:rPr>
          <w:color w:val="231F20"/>
          <w:spacing w:val="3"/>
        </w:rPr>
        <w:t xml:space="preserve">practice </w:t>
      </w:r>
      <w:r w:rsidRPr="00444C61">
        <w:rPr>
          <w:color w:val="231F20"/>
          <w:spacing w:val="2"/>
        </w:rPr>
        <w:t xml:space="preserve">and </w:t>
      </w:r>
      <w:r w:rsidRPr="00444C61">
        <w:rPr>
          <w:color w:val="231F20"/>
        </w:rPr>
        <w:t xml:space="preserve">to </w:t>
      </w:r>
      <w:r w:rsidRPr="00444C61">
        <w:rPr>
          <w:color w:val="231F20"/>
          <w:spacing w:val="3"/>
        </w:rPr>
        <w:t xml:space="preserve">receive supervision from </w:t>
      </w:r>
      <w:r w:rsidRPr="00444C61">
        <w:rPr>
          <w:color w:val="231F20"/>
          <w:spacing w:val="2"/>
        </w:rPr>
        <w:t xml:space="preserve">his </w:t>
      </w:r>
      <w:r w:rsidRPr="00444C61">
        <w:rPr>
          <w:color w:val="231F20"/>
        </w:rPr>
        <w:t xml:space="preserve">or </w:t>
      </w:r>
      <w:r w:rsidRPr="00444C61">
        <w:rPr>
          <w:color w:val="231F20"/>
          <w:spacing w:val="2"/>
        </w:rPr>
        <w:t xml:space="preserve">her </w:t>
      </w:r>
      <w:r w:rsidRPr="00444C61">
        <w:rPr>
          <w:color w:val="231F20"/>
          <w:spacing w:val="3"/>
        </w:rPr>
        <w:t xml:space="preserve">case </w:t>
      </w:r>
      <w:r w:rsidRPr="00444C61">
        <w:rPr>
          <w:color w:val="231F20"/>
          <w:spacing w:val="4"/>
        </w:rPr>
        <w:t>supervisor.</w:t>
      </w:r>
    </w:p>
    <w:p w:rsidR="00CA19A6" w:rsidRPr="00444C61" w:rsidRDefault="00CA19A6" w:rsidP="00CA19A6">
      <w:pPr>
        <w:pStyle w:val="BodyText"/>
        <w:rPr>
          <w:sz w:val="26"/>
        </w:rPr>
      </w:pPr>
    </w:p>
    <w:p w:rsidR="00CA19A6" w:rsidRPr="00444C61" w:rsidRDefault="00CA19A6" w:rsidP="00CA19A6">
      <w:pPr>
        <w:pStyle w:val="BodyText"/>
        <w:spacing w:before="9"/>
        <w:rPr>
          <w:sz w:val="35"/>
        </w:rPr>
      </w:pPr>
    </w:p>
    <w:p w:rsidR="00CA19A6" w:rsidRPr="00444C61" w:rsidRDefault="00CA19A6" w:rsidP="00CA19A6">
      <w:pPr>
        <w:pStyle w:val="Heading3"/>
        <w:tabs>
          <w:tab w:val="left" w:pos="4131"/>
          <w:tab w:val="left" w:pos="8789"/>
        </w:tabs>
        <w:ind w:left="140"/>
        <w:rPr>
          <w:rFonts w:ascii="Open Sans" w:hAnsi="Open Sans" w:cs="Open Sans"/>
        </w:rPr>
      </w:pPr>
      <w:r w:rsidRPr="00444C61">
        <w:rPr>
          <w:rFonts w:ascii="Open Sans" w:hAnsi="Open Sans" w:cs="Open Sans"/>
          <w:color w:val="231F20"/>
          <w:spacing w:val="3"/>
        </w:rPr>
        <w:t>Staff</w:t>
      </w:r>
      <w:r w:rsidRPr="00444C61">
        <w:rPr>
          <w:rFonts w:ascii="Open Sans" w:hAnsi="Open Sans" w:cs="Open Sans"/>
          <w:color w:val="231F20"/>
          <w:spacing w:val="9"/>
        </w:rPr>
        <w:t xml:space="preserve"> </w:t>
      </w:r>
      <w:r w:rsidRPr="00444C61">
        <w:rPr>
          <w:rFonts w:ascii="Open Sans" w:hAnsi="Open Sans" w:cs="Open Sans"/>
          <w:color w:val="231F20"/>
          <w:spacing w:val="3"/>
        </w:rPr>
        <w:t>Name:</w:t>
      </w:r>
      <w:r w:rsidRPr="00444C61">
        <w:rPr>
          <w:rFonts w:ascii="Open Sans" w:hAnsi="Open Sans" w:cs="Open Sans"/>
          <w:color w:val="231F20"/>
          <w:spacing w:val="3"/>
        </w:rPr>
        <w:tab/>
        <w:t>Supervisor</w:t>
      </w:r>
      <w:r w:rsidRPr="00444C61">
        <w:rPr>
          <w:rFonts w:ascii="Open Sans" w:hAnsi="Open Sans" w:cs="Open Sans"/>
          <w:color w:val="231F20"/>
          <w:spacing w:val="10"/>
        </w:rPr>
        <w:t xml:space="preserve"> </w:t>
      </w:r>
      <w:r w:rsidRPr="00444C61">
        <w:rPr>
          <w:rFonts w:ascii="Open Sans" w:hAnsi="Open Sans" w:cs="Open Sans"/>
          <w:color w:val="231F20"/>
          <w:spacing w:val="3"/>
        </w:rPr>
        <w:t>Name:</w:t>
      </w:r>
      <w:r w:rsidRPr="00444C61">
        <w:rPr>
          <w:rFonts w:ascii="Open Sans" w:hAnsi="Open Sans" w:cs="Open Sans"/>
          <w:color w:val="231F20"/>
          <w:spacing w:val="3"/>
        </w:rPr>
        <w:tab/>
        <w:t>Date:</w:t>
      </w:r>
    </w:p>
    <w:p w:rsidR="00CA19A6" w:rsidRPr="00444C61" w:rsidRDefault="00CA19A6" w:rsidP="00CA19A6">
      <w:pPr>
        <w:pStyle w:val="BodyText"/>
        <w:rPr>
          <w:b/>
          <w:sz w:val="20"/>
        </w:rPr>
      </w:pPr>
    </w:p>
    <w:p w:rsidR="00CA19A6" w:rsidRPr="00444C61" w:rsidRDefault="00CA19A6" w:rsidP="00CA19A6">
      <w:pPr>
        <w:pStyle w:val="BodyText"/>
        <w:rPr>
          <w:b/>
          <w:sz w:val="20"/>
        </w:rPr>
      </w:pPr>
    </w:p>
    <w:p w:rsidR="00CA19A6" w:rsidRPr="00444C61" w:rsidRDefault="00CA19A6" w:rsidP="00CA19A6">
      <w:pPr>
        <w:pStyle w:val="BodyText"/>
        <w:rPr>
          <w:b/>
          <w:sz w:val="20"/>
        </w:rPr>
      </w:pPr>
    </w:p>
    <w:p w:rsidR="00CA19A6" w:rsidRPr="00444C61" w:rsidRDefault="00CA19A6" w:rsidP="00CA19A6">
      <w:pPr>
        <w:pStyle w:val="BodyText"/>
        <w:spacing w:before="8"/>
        <w:rPr>
          <w:b/>
        </w:rPr>
      </w:pPr>
    </w:p>
    <w:tbl>
      <w:tblPr>
        <w:tblW w:w="0" w:type="auto"/>
        <w:tblInd w:w="14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720"/>
        <w:gridCol w:w="720"/>
        <w:gridCol w:w="720"/>
        <w:gridCol w:w="4320"/>
      </w:tblGrid>
      <w:tr w:rsidR="00CA19A6" w:rsidRPr="00444C61" w:rsidTr="009B4ACB">
        <w:trPr>
          <w:trHeight w:hRule="exact" w:val="768"/>
        </w:trPr>
        <w:tc>
          <w:tcPr>
            <w:tcW w:w="10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94BB"/>
          </w:tcPr>
          <w:p w:rsidR="00CA19A6" w:rsidRPr="00444C61" w:rsidRDefault="00CA19A6" w:rsidP="009B4ACB">
            <w:pPr>
              <w:pStyle w:val="TableParagraph"/>
              <w:spacing w:before="271"/>
              <w:ind w:left="191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FFFFFF"/>
                <w:sz w:val="26"/>
              </w:rPr>
              <w:t>CREATE A CLIMATE OF TRUST, SUPPORT, CARE &amp; EMPOWERMENT</w:t>
            </w:r>
          </w:p>
        </w:tc>
      </w:tr>
      <w:tr w:rsidR="00CA19A6" w:rsidRPr="00444C61" w:rsidTr="009B4ACB">
        <w:trPr>
          <w:trHeight w:hRule="exact" w:val="800"/>
        </w:trPr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Did the caseworker…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8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Yes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215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N/A</w:t>
            </w:r>
          </w:p>
        </w:tc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Supervisor Comment</w:t>
            </w:r>
          </w:p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9"/>
              <w:rPr>
                <w:b/>
                <w:sz w:val="29"/>
              </w:rPr>
            </w:pPr>
          </w:p>
          <w:p w:rsidR="00CA19A6" w:rsidRPr="00444C61" w:rsidRDefault="00CA19A6" w:rsidP="009B4ACB">
            <w:pPr>
              <w:pStyle w:val="TableParagraph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Stay calm and comforting throughout the survivor’s care?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Communicate with the survivor using simple, clear, non-blaming language?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28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Tell the survivor they are strong and brave for telling the caseworker what happened?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Tell the survivor it is not their fault and that they are not to blame for what happened?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Respect and follow the survivor’s ideas, views and opinions throughout the case?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</w:tbl>
    <w:p w:rsidR="00CA19A6" w:rsidRPr="00444C61" w:rsidRDefault="00CA19A6" w:rsidP="00CA19A6">
      <w:pPr>
        <w:sectPr w:rsidR="00CA19A6" w:rsidRPr="00444C61">
          <w:pgSz w:w="12240" w:h="15840"/>
          <w:pgMar w:top="600" w:right="440" w:bottom="460" w:left="580" w:header="0" w:footer="262" w:gutter="0"/>
          <w:cols w:space="720"/>
        </w:sectPr>
      </w:pPr>
    </w:p>
    <w:tbl>
      <w:tblPr>
        <w:tblW w:w="0" w:type="auto"/>
        <w:tblInd w:w="28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720"/>
        <w:gridCol w:w="720"/>
        <w:gridCol w:w="720"/>
        <w:gridCol w:w="4320"/>
      </w:tblGrid>
      <w:tr w:rsidR="00CA19A6" w:rsidRPr="00444C61" w:rsidTr="009B4ACB">
        <w:trPr>
          <w:trHeight w:hRule="exact" w:val="768"/>
        </w:trPr>
        <w:tc>
          <w:tcPr>
            <w:tcW w:w="10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94BB"/>
          </w:tcPr>
          <w:p w:rsidR="00CA19A6" w:rsidRPr="00444C61" w:rsidRDefault="00CA19A6" w:rsidP="009B4ACB">
            <w:pPr>
              <w:pStyle w:val="TableParagraph"/>
              <w:spacing w:before="271"/>
              <w:ind w:left="191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FFFFFF"/>
                <w:sz w:val="26"/>
              </w:rPr>
              <w:lastRenderedPageBreak/>
              <w:t>INTRODUCTION/ ENGAGEMENT &amp; ASSESSMENT STEPS</w:t>
            </w:r>
          </w:p>
        </w:tc>
      </w:tr>
      <w:tr w:rsidR="00CA19A6" w:rsidRPr="00444C61" w:rsidTr="009B4ACB">
        <w:trPr>
          <w:trHeight w:hRule="exact" w:val="800"/>
        </w:trPr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Did the caseworker…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8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Yes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215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N/A</w:t>
            </w:r>
          </w:p>
        </w:tc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Supervisor Comment</w:t>
            </w:r>
          </w:p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A19A6" w:rsidRPr="00444C61" w:rsidRDefault="00CA19A6" w:rsidP="009B4ACB">
            <w:pPr>
              <w:pStyle w:val="TableParagraph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Explain to the survivor in simple, clear terms about case management services and confidentiality?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Obtain informed consent from the survivor appropriately?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Conduct a safe and supportive interview (following the best practices for communication/interviewing)?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Collect only the details of the incident relevant to helping the survivor?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Assess the survivor’s safety, health, psychosocial and legal/justice needs as relevant and appropriately?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Complete the correct forms and documentation?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</w:tbl>
    <w:p w:rsidR="00CA19A6" w:rsidRPr="00444C61" w:rsidRDefault="00CA19A6" w:rsidP="00CA19A6">
      <w:pPr>
        <w:pStyle w:val="BodyText"/>
        <w:rPr>
          <w:b/>
          <w:sz w:val="20"/>
        </w:rPr>
      </w:pPr>
    </w:p>
    <w:p w:rsidR="00CA19A6" w:rsidRPr="00444C61" w:rsidRDefault="00CA19A6" w:rsidP="00CA19A6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28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720"/>
        <w:gridCol w:w="720"/>
        <w:gridCol w:w="720"/>
        <w:gridCol w:w="4320"/>
      </w:tblGrid>
      <w:tr w:rsidR="00CA19A6" w:rsidRPr="00444C61" w:rsidTr="009B4ACB">
        <w:trPr>
          <w:trHeight w:hRule="exact" w:val="768"/>
        </w:trPr>
        <w:tc>
          <w:tcPr>
            <w:tcW w:w="10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94BB"/>
          </w:tcPr>
          <w:p w:rsidR="00CA19A6" w:rsidRPr="00444C61" w:rsidRDefault="00CA19A6" w:rsidP="009B4ACB">
            <w:pPr>
              <w:pStyle w:val="TableParagraph"/>
              <w:spacing w:before="271"/>
              <w:ind w:left="191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FFFFFF"/>
                <w:sz w:val="26"/>
              </w:rPr>
              <w:t>CASE ACTION PLANNING &amp; IMPLEMENTING THE ACTION PLAN STEPS</w:t>
            </w:r>
          </w:p>
        </w:tc>
      </w:tr>
      <w:tr w:rsidR="00CA19A6" w:rsidRPr="00444C61" w:rsidTr="009B4ACB">
        <w:trPr>
          <w:trHeight w:hRule="exact" w:val="800"/>
        </w:trPr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Did the caseworker…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8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Yes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215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N/A</w:t>
            </w:r>
          </w:p>
        </w:tc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Supervisor Comment</w:t>
            </w:r>
          </w:p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9"/>
              <w:rPr>
                <w:b/>
                <w:sz w:val="29"/>
              </w:rPr>
            </w:pPr>
          </w:p>
          <w:p w:rsidR="00CA19A6" w:rsidRPr="00444C61" w:rsidRDefault="00CA19A6" w:rsidP="009B4ACB">
            <w:pPr>
              <w:pStyle w:val="TableParagraph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Develop an action plan based on the assessment of needs?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28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Prioritize safety and health needs if urgent (if applicable)?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</w:tbl>
    <w:p w:rsidR="00CA19A6" w:rsidRPr="00444C61" w:rsidRDefault="00CA19A6" w:rsidP="00CA19A6">
      <w:pPr>
        <w:sectPr w:rsidR="00CA19A6" w:rsidRPr="00444C61">
          <w:footerReference w:type="even" r:id="rId4"/>
          <w:footerReference w:type="default" r:id="rId5"/>
          <w:pgSz w:w="12240" w:h="15840"/>
          <w:pgMar w:top="720" w:right="580" w:bottom="460" w:left="440" w:header="0" w:footer="262" w:gutter="0"/>
          <w:cols w:space="720"/>
        </w:sectPr>
      </w:pPr>
    </w:p>
    <w:tbl>
      <w:tblPr>
        <w:tblW w:w="0" w:type="auto"/>
        <w:tblInd w:w="10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720"/>
        <w:gridCol w:w="720"/>
        <w:gridCol w:w="720"/>
        <w:gridCol w:w="4320"/>
      </w:tblGrid>
      <w:tr w:rsidR="00CA19A6" w:rsidRPr="00444C61" w:rsidTr="009B4ACB">
        <w:trPr>
          <w:trHeight w:hRule="exact" w:val="768"/>
        </w:trPr>
        <w:tc>
          <w:tcPr>
            <w:tcW w:w="10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94BB"/>
          </w:tcPr>
          <w:p w:rsidR="00CA19A6" w:rsidRPr="00444C61" w:rsidRDefault="00CA19A6" w:rsidP="009B4ACB">
            <w:pPr>
              <w:pStyle w:val="TableParagraph"/>
              <w:spacing w:before="271"/>
              <w:ind w:left="191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FFFFFF"/>
                <w:sz w:val="26"/>
              </w:rPr>
              <w:lastRenderedPageBreak/>
              <w:t>CASE ACTION PLANNING &amp; IMPLEMENTING THE ACTION PLAN STEPS (CONT’D)</w:t>
            </w:r>
          </w:p>
        </w:tc>
      </w:tr>
      <w:tr w:rsidR="00CA19A6" w:rsidRPr="00444C61" w:rsidTr="009B4ACB">
        <w:trPr>
          <w:trHeight w:hRule="exact" w:val="800"/>
        </w:trPr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Did the caseworker…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8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Yes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215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N/A</w:t>
            </w:r>
          </w:p>
        </w:tc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Supervisor Comment</w:t>
            </w:r>
          </w:p>
        </w:tc>
      </w:tr>
      <w:tr w:rsidR="00CA19A6" w:rsidRPr="00444C61" w:rsidTr="009B4ACB">
        <w:trPr>
          <w:trHeight w:hRule="exact" w:val="1282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2"/>
              <w:rPr>
                <w:b/>
                <w:sz w:val="27"/>
              </w:rPr>
            </w:pPr>
          </w:p>
          <w:p w:rsidR="00CA19A6" w:rsidRPr="00444C61" w:rsidRDefault="00CA19A6" w:rsidP="009B4ACB">
            <w:pPr>
              <w:pStyle w:val="TableParagraph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Develop a safety plan with the survivor (if applicable)?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282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"/>
              <w:rPr>
                <w:b/>
                <w:sz w:val="26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Allow the survivor to make decisions based on the information provided?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282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"/>
              <w:rPr>
                <w:b/>
                <w:sz w:val="26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28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Explained options for services available to help meet the survivor’s needs?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282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210" w:line="268" w:lineRule="auto"/>
              <w:ind w:left="170" w:right="28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Ask the survivor how much information they would like to have shared during the referral process and how?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282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0"/>
              <w:rPr>
                <w:b/>
                <w:sz w:val="36"/>
              </w:rPr>
            </w:pPr>
          </w:p>
          <w:p w:rsidR="00CA19A6" w:rsidRPr="00444C61" w:rsidRDefault="00CA19A6" w:rsidP="009B4ACB">
            <w:pPr>
              <w:pStyle w:val="TableParagraph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Obtain informed consent for referrals?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282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210"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Coordinate the survivor’s needs through safe and appropriate referrals (e.g. accompany the survivor)?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282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"/>
              <w:rPr>
                <w:b/>
                <w:sz w:val="26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Implement mandatory reporting procedures (if applicable)?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282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"/>
              <w:rPr>
                <w:b/>
                <w:sz w:val="26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Deliver additional psychosocial support (if appropriate and available at your agency)?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282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"/>
              <w:rPr>
                <w:b/>
                <w:sz w:val="26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Consult with supervisor on urgent safety concerns raised?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282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0"/>
              <w:rPr>
                <w:b/>
                <w:sz w:val="36"/>
              </w:rPr>
            </w:pPr>
          </w:p>
          <w:p w:rsidR="00CA19A6" w:rsidRPr="00444C61" w:rsidRDefault="00CA19A6" w:rsidP="009B4ACB">
            <w:pPr>
              <w:pStyle w:val="TableParagraph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Make a follow-up plan/appointment?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</w:tbl>
    <w:p w:rsidR="00CA19A6" w:rsidRPr="00444C61" w:rsidRDefault="00CA19A6" w:rsidP="00CA19A6">
      <w:pPr>
        <w:sectPr w:rsidR="00CA19A6" w:rsidRPr="00444C61">
          <w:pgSz w:w="12240" w:h="15840"/>
          <w:pgMar w:top="720" w:right="440" w:bottom="460" w:left="620" w:header="0" w:footer="262" w:gutter="0"/>
          <w:cols w:space="720"/>
        </w:sectPr>
      </w:pPr>
    </w:p>
    <w:tbl>
      <w:tblPr>
        <w:tblW w:w="0" w:type="auto"/>
        <w:tblInd w:w="28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720"/>
        <w:gridCol w:w="720"/>
        <w:gridCol w:w="720"/>
        <w:gridCol w:w="4320"/>
      </w:tblGrid>
      <w:tr w:rsidR="00CA19A6" w:rsidRPr="00444C61" w:rsidTr="009B4ACB">
        <w:trPr>
          <w:trHeight w:hRule="exact" w:val="768"/>
        </w:trPr>
        <w:tc>
          <w:tcPr>
            <w:tcW w:w="10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94BB"/>
          </w:tcPr>
          <w:p w:rsidR="00CA19A6" w:rsidRPr="00444C61" w:rsidRDefault="00CA19A6" w:rsidP="009B4ACB">
            <w:pPr>
              <w:pStyle w:val="TableParagraph"/>
              <w:spacing w:before="271"/>
              <w:ind w:left="191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FFFFFF"/>
                <w:sz w:val="26"/>
              </w:rPr>
              <w:lastRenderedPageBreak/>
              <w:t>CASE ACTION PLANNING &amp; IMPLEMENTING THE ACTION PLAN STEPS (CONT’D)</w:t>
            </w:r>
          </w:p>
        </w:tc>
      </w:tr>
      <w:tr w:rsidR="00CA19A6" w:rsidRPr="00444C61" w:rsidTr="009B4ACB">
        <w:trPr>
          <w:trHeight w:hRule="exact" w:val="800"/>
        </w:trPr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Did the caseworker…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8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Yes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215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N/A</w:t>
            </w:r>
          </w:p>
        </w:tc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Supervisor Comment</w:t>
            </w:r>
          </w:p>
        </w:tc>
      </w:tr>
      <w:tr w:rsidR="00CA19A6" w:rsidRPr="00444C61" w:rsidTr="009B4ACB">
        <w:trPr>
          <w:trHeight w:hRule="exact" w:val="1282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2"/>
              <w:rPr>
                <w:b/>
                <w:sz w:val="27"/>
              </w:rPr>
            </w:pPr>
          </w:p>
          <w:p w:rsidR="00CA19A6" w:rsidRPr="00444C61" w:rsidRDefault="00CA19A6" w:rsidP="009B4ACB">
            <w:pPr>
              <w:pStyle w:val="TableParagraph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Complete the correct forms and documentation?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</w:tbl>
    <w:p w:rsidR="00CA19A6" w:rsidRPr="00444C61" w:rsidRDefault="00CA19A6" w:rsidP="00CA19A6">
      <w:pPr>
        <w:pStyle w:val="BodyText"/>
        <w:rPr>
          <w:b/>
          <w:sz w:val="20"/>
        </w:rPr>
      </w:pPr>
    </w:p>
    <w:p w:rsidR="00CA19A6" w:rsidRPr="00444C61" w:rsidRDefault="00CA19A6" w:rsidP="00CA19A6">
      <w:pPr>
        <w:pStyle w:val="BodyText"/>
        <w:spacing w:before="9"/>
        <w:rPr>
          <w:b/>
          <w:sz w:val="23"/>
        </w:rPr>
      </w:pPr>
    </w:p>
    <w:tbl>
      <w:tblPr>
        <w:tblW w:w="0" w:type="auto"/>
        <w:tblInd w:w="28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720"/>
        <w:gridCol w:w="720"/>
        <w:gridCol w:w="720"/>
        <w:gridCol w:w="4320"/>
      </w:tblGrid>
      <w:tr w:rsidR="00CA19A6" w:rsidRPr="00444C61" w:rsidTr="009B4ACB">
        <w:trPr>
          <w:trHeight w:hRule="exact" w:val="768"/>
        </w:trPr>
        <w:tc>
          <w:tcPr>
            <w:tcW w:w="10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94BB"/>
          </w:tcPr>
          <w:p w:rsidR="00CA19A6" w:rsidRPr="00444C61" w:rsidRDefault="00CA19A6" w:rsidP="009B4ACB">
            <w:pPr>
              <w:pStyle w:val="TableParagraph"/>
              <w:spacing w:before="271"/>
              <w:ind w:left="191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FFFFFF"/>
                <w:sz w:val="26"/>
              </w:rPr>
              <w:t>CASE FOLLOW-UP</w:t>
            </w:r>
          </w:p>
        </w:tc>
      </w:tr>
      <w:tr w:rsidR="00CA19A6" w:rsidRPr="00444C61" w:rsidTr="009B4ACB">
        <w:trPr>
          <w:trHeight w:hRule="exact" w:val="800"/>
        </w:trPr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Did the caseworker…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8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Yes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215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N/A</w:t>
            </w:r>
          </w:p>
        </w:tc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Supervisor Comment</w:t>
            </w:r>
          </w:p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Meet with the survivor at the requested time and location for follow-up appointment?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10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Review the initial case goals and action plan to assess whether/to what extent the survivor’s needs have been met?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325"/>
              <w:jc w:val="both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Reassess the survivor’s needs (especially safety) during the follow-up to see if new issues or needs have emerged?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051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8"/>
              <w:rPr>
                <w:b/>
                <w:sz w:val="17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Develop a revised action plan to meet new needs the survivor has?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Obtain informed consent for any additional service providers who will be brought into the survivor’s care?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789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74" w:line="268" w:lineRule="auto"/>
              <w:ind w:left="170" w:right="28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Make another follow-up appointment with the survivor, ask the survivor what obstacles they may face in keeping the appointment and problem-solve with the survivor?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122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3"/>
              <w:rPr>
                <w:b/>
                <w:sz w:val="20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Complete the correct forms and documentation?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</w:tbl>
    <w:p w:rsidR="00CA19A6" w:rsidRPr="00444C61" w:rsidRDefault="00CA19A6" w:rsidP="00CA19A6">
      <w:pPr>
        <w:sectPr w:rsidR="00CA19A6" w:rsidRPr="00444C61">
          <w:footerReference w:type="even" r:id="rId6"/>
          <w:footerReference w:type="default" r:id="rId7"/>
          <w:pgSz w:w="12240" w:h="15840"/>
          <w:pgMar w:top="720" w:right="580" w:bottom="460" w:left="440" w:header="0" w:footer="262" w:gutter="0"/>
          <w:pgNumType w:start="222"/>
          <w:cols w:space="720"/>
        </w:sectPr>
      </w:pPr>
    </w:p>
    <w:tbl>
      <w:tblPr>
        <w:tblW w:w="0" w:type="auto"/>
        <w:tblInd w:w="10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720"/>
        <w:gridCol w:w="720"/>
        <w:gridCol w:w="720"/>
        <w:gridCol w:w="4320"/>
      </w:tblGrid>
      <w:tr w:rsidR="00CA19A6" w:rsidRPr="00444C61" w:rsidTr="009B4ACB">
        <w:trPr>
          <w:trHeight w:hRule="exact" w:val="768"/>
        </w:trPr>
        <w:tc>
          <w:tcPr>
            <w:tcW w:w="10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94BB"/>
          </w:tcPr>
          <w:p w:rsidR="00CA19A6" w:rsidRPr="00444C61" w:rsidRDefault="00CA19A6" w:rsidP="009B4ACB">
            <w:pPr>
              <w:pStyle w:val="TableParagraph"/>
              <w:spacing w:before="271"/>
              <w:ind w:left="191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FFFFFF"/>
                <w:sz w:val="26"/>
              </w:rPr>
              <w:lastRenderedPageBreak/>
              <w:t>CASE CLOSURE</w:t>
            </w:r>
          </w:p>
        </w:tc>
      </w:tr>
      <w:tr w:rsidR="00CA19A6" w:rsidRPr="00444C61" w:rsidTr="009B4ACB">
        <w:trPr>
          <w:trHeight w:hRule="exact" w:val="800"/>
        </w:trPr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Did the caseworker…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8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Yes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215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N/A</w:t>
            </w:r>
          </w:p>
        </w:tc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Supervisor Comment</w:t>
            </w:r>
          </w:p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Assess, with the survivor, whether all needs have been met and no further case management is needed?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rPr>
                <w:b/>
                <w:sz w:val="26"/>
              </w:rPr>
            </w:pPr>
          </w:p>
          <w:p w:rsidR="00CA19A6" w:rsidRPr="00444C61" w:rsidRDefault="00CA19A6" w:rsidP="009B4ACB">
            <w:pPr>
              <w:pStyle w:val="TableParagraph"/>
              <w:spacing w:before="180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Review safety plan in place?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Explain to the survivor that they can always come back for further services?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Complete the appropriate case documentation?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</w:tbl>
    <w:p w:rsidR="00CA19A6" w:rsidRPr="00444C61" w:rsidRDefault="00CA19A6" w:rsidP="00CA19A6">
      <w:pPr>
        <w:pStyle w:val="BodyText"/>
        <w:rPr>
          <w:b/>
          <w:sz w:val="20"/>
        </w:rPr>
      </w:pPr>
    </w:p>
    <w:p w:rsidR="00CA19A6" w:rsidRPr="00444C61" w:rsidRDefault="00CA19A6" w:rsidP="00CA19A6">
      <w:pPr>
        <w:pStyle w:val="BodyText"/>
        <w:spacing w:before="13"/>
        <w:rPr>
          <w:b/>
          <w:sz w:val="13"/>
        </w:rPr>
      </w:pPr>
    </w:p>
    <w:tbl>
      <w:tblPr>
        <w:tblW w:w="0" w:type="auto"/>
        <w:tblInd w:w="10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0"/>
        <w:gridCol w:w="720"/>
        <w:gridCol w:w="720"/>
        <w:gridCol w:w="720"/>
        <w:gridCol w:w="4320"/>
      </w:tblGrid>
      <w:tr w:rsidR="00CA19A6" w:rsidRPr="00444C61" w:rsidTr="009B4ACB">
        <w:trPr>
          <w:trHeight w:hRule="exact" w:val="768"/>
        </w:trPr>
        <w:tc>
          <w:tcPr>
            <w:tcW w:w="10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994BB"/>
          </w:tcPr>
          <w:p w:rsidR="00CA19A6" w:rsidRPr="00444C61" w:rsidRDefault="00CA19A6" w:rsidP="009B4ACB">
            <w:pPr>
              <w:pStyle w:val="TableParagraph"/>
              <w:spacing w:before="271"/>
              <w:ind w:left="191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FFFFFF"/>
                <w:sz w:val="26"/>
              </w:rPr>
              <w:t>OVERALL CASE MANAGEMENT PROVIDED</w:t>
            </w:r>
          </w:p>
        </w:tc>
      </w:tr>
      <w:tr w:rsidR="00CA19A6" w:rsidRPr="00444C61" w:rsidTr="009B4ACB">
        <w:trPr>
          <w:trHeight w:hRule="exact" w:val="800"/>
        </w:trPr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Did the caseworker…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8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Yes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215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</w:t>
            </w:r>
          </w:p>
        </w:tc>
        <w:tc>
          <w:tcPr>
            <w:tcW w:w="7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N/A</w:t>
            </w:r>
          </w:p>
        </w:tc>
        <w:tc>
          <w:tcPr>
            <w:tcW w:w="4320" w:type="dxa"/>
            <w:tcBorders>
              <w:top w:val="nil"/>
            </w:tcBorders>
          </w:tcPr>
          <w:p w:rsidR="00CA19A6" w:rsidRPr="00444C61" w:rsidRDefault="00CA19A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CA19A6" w:rsidRPr="00444C61" w:rsidRDefault="00CA19A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Supervisor Comment</w:t>
            </w:r>
          </w:p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45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Follow the GBV Case Management Guiding Principles?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13"/>
              <w:rPr>
                <w:b/>
                <w:sz w:val="17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Complete case management steps and procedures according the survivor-</w:t>
            </w:r>
            <w:proofErr w:type="spellStart"/>
            <w:r w:rsidRPr="00444C61">
              <w:rPr>
                <w:color w:val="231F20"/>
                <w:sz w:val="19"/>
              </w:rPr>
              <w:t>centred</w:t>
            </w:r>
            <w:proofErr w:type="spellEnd"/>
            <w:r w:rsidRPr="00444C61">
              <w:rPr>
                <w:color w:val="231F20"/>
                <w:sz w:val="19"/>
              </w:rPr>
              <w:t xml:space="preserve"> approach?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  <w:tr w:rsidR="00CA19A6" w:rsidRPr="00444C61" w:rsidTr="009B4ACB">
        <w:trPr>
          <w:trHeight w:hRule="exact" w:val="1350"/>
        </w:trPr>
        <w:tc>
          <w:tcPr>
            <w:tcW w:w="4320" w:type="dxa"/>
          </w:tcPr>
          <w:p w:rsidR="00CA19A6" w:rsidRPr="00444C61" w:rsidRDefault="00CA19A6" w:rsidP="009B4ACB">
            <w:pPr>
              <w:pStyle w:val="TableParagraph"/>
              <w:spacing w:before="8"/>
              <w:rPr>
                <w:b/>
                <w:sz w:val="28"/>
              </w:rPr>
            </w:pPr>
          </w:p>
          <w:p w:rsidR="00CA19A6" w:rsidRPr="00444C61" w:rsidRDefault="00CA19A6" w:rsidP="009B4ACB">
            <w:pPr>
              <w:pStyle w:val="TableParagraph"/>
              <w:spacing w:line="268" w:lineRule="auto"/>
              <w:ind w:left="170" w:right="28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Listen and receive advice and supervision from the case management supervisor?</w:t>
            </w:r>
          </w:p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720" w:type="dxa"/>
          </w:tcPr>
          <w:p w:rsidR="00CA19A6" w:rsidRPr="00444C61" w:rsidRDefault="00CA19A6" w:rsidP="009B4ACB"/>
        </w:tc>
        <w:tc>
          <w:tcPr>
            <w:tcW w:w="4320" w:type="dxa"/>
          </w:tcPr>
          <w:p w:rsidR="00CA19A6" w:rsidRPr="00444C61" w:rsidRDefault="00CA19A6" w:rsidP="009B4ACB"/>
        </w:tc>
      </w:tr>
    </w:tbl>
    <w:p w:rsidR="00CA19A6" w:rsidRPr="00444C61" w:rsidRDefault="00CA19A6" w:rsidP="00CA19A6">
      <w:pPr>
        <w:sectPr w:rsidR="00CA19A6" w:rsidRPr="00444C61">
          <w:pgSz w:w="12240" w:h="15840"/>
          <w:pgMar w:top="720" w:right="440" w:bottom="460" w:left="620" w:header="0" w:footer="262" w:gutter="0"/>
          <w:cols w:space="720"/>
        </w:sectPr>
      </w:pPr>
    </w:p>
    <w:p w:rsidR="009D3197" w:rsidRDefault="00CA19A6"/>
    <w:sectPr w:rsidR="009D3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naro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OpenSans-Semibold">
    <w:altName w:val="Times New Roman"/>
    <w:charset w:val="00"/>
    <w:family w:val="auto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DF2" w:rsidRDefault="00CA19A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C9874E8" wp14:editId="0FC9D6CE">
              <wp:simplePos x="0" y="0"/>
              <wp:positionH relativeFrom="page">
                <wp:posOffset>330200</wp:posOffset>
              </wp:positionH>
              <wp:positionV relativeFrom="page">
                <wp:posOffset>9714230</wp:posOffset>
              </wp:positionV>
              <wp:extent cx="456565" cy="163830"/>
              <wp:effectExtent l="0" t="0" r="3810" b="0"/>
              <wp:wrapNone/>
              <wp:docPr id="2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5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7DF2" w:rsidRDefault="00CA19A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>Page 220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9874E8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26pt;margin-top:764.9pt;width:35.95pt;height:12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" filled="f" stroked="f">
              <v:textbox inset="0,0,0,0">
                <w:txbxContent>
                  <w:p w:rsidR="007A7DF2" w:rsidRDefault="00CA19A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>Page 220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DF2" w:rsidRDefault="00CA19A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D424D3D" wp14:editId="039A040A">
              <wp:simplePos x="0" y="0"/>
              <wp:positionH relativeFrom="page">
                <wp:posOffset>6973570</wp:posOffset>
              </wp:positionH>
              <wp:positionV relativeFrom="page">
                <wp:posOffset>9714230</wp:posOffset>
              </wp:positionV>
              <wp:extent cx="456565" cy="163830"/>
              <wp:effectExtent l="1270" t="0" r="0" b="0"/>
              <wp:wrapNone/>
              <wp:docPr id="2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5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7DF2" w:rsidRDefault="00CA19A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>Page 221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424D3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549.1pt;margin-top:764.9pt;width:35.95pt;height:12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" filled="f" stroked="f">
              <v:textbox inset="0,0,0,0">
                <w:txbxContent>
                  <w:p w:rsidR="007A7DF2" w:rsidRDefault="00CA19A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>Page 221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DF2" w:rsidRDefault="00CA19A6">
    <w:pPr>
      <w:pStyle w:val="BodyText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699B62B" wp14:editId="11EE74DA">
              <wp:simplePos x="0" y="0"/>
              <wp:positionH relativeFrom="page">
                <wp:posOffset>330200</wp:posOffset>
              </wp:positionH>
              <wp:positionV relativeFrom="page">
                <wp:posOffset>9714230</wp:posOffset>
              </wp:positionV>
              <wp:extent cx="469265" cy="163830"/>
              <wp:effectExtent l="0" t="0" r="635" b="0"/>
              <wp:wrapNone/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2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7DF2" w:rsidRDefault="00CA19A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z w:val="16"/>
                            </w:rPr>
                            <w:t>224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99B62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26pt;margin-top:764.9pt;width:36.95pt;height:12.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" filled="f" stroked="f">
              <v:textbox inset="0,0,0,0">
                <w:txbxContent>
                  <w:p w:rsidR="007A7DF2" w:rsidRDefault="00CA19A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color w:val="231F2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231F20"/>
                        <w:sz w:val="16"/>
                      </w:rPr>
                      <w:t>224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DF2" w:rsidRDefault="00CA19A6">
    <w:pPr>
      <w:pStyle w:val="BodyText"/>
      <w:spacing w:line="14" w:lineRule="auto"/>
      <w:rPr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40591E3" wp14:editId="64BA57E7">
              <wp:simplePos x="0" y="0"/>
              <wp:positionH relativeFrom="page">
                <wp:posOffset>6973570</wp:posOffset>
              </wp:positionH>
              <wp:positionV relativeFrom="page">
                <wp:posOffset>9714230</wp:posOffset>
              </wp:positionV>
              <wp:extent cx="469265" cy="163830"/>
              <wp:effectExtent l="1270" t="0" r="0" b="0"/>
              <wp:wrapNone/>
              <wp:docPr id="1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2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7DF2" w:rsidRDefault="00CA19A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z w:val="16"/>
                            </w:rPr>
                            <w:t>224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0591E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549.1pt;margin-top:764.9pt;width:36.95pt;height:12.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" filled="f" stroked="f">
              <v:textbox inset="0,0,0,0">
                <w:txbxContent>
                  <w:p w:rsidR="007A7DF2" w:rsidRDefault="00CA19A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color w:val="231F2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231F20"/>
                        <w:sz w:val="16"/>
                      </w:rPr>
                      <w:t>224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9A6"/>
    <w:rsid w:val="008B1B69"/>
    <w:rsid w:val="00CA19A6"/>
    <w:rsid w:val="00F9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3614E5-08CD-4F9A-B1CF-3F23BED9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A19A6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</w:rPr>
  </w:style>
  <w:style w:type="paragraph" w:styleId="Heading1">
    <w:name w:val="heading 1"/>
    <w:basedOn w:val="Normal"/>
    <w:link w:val="Heading1Char"/>
    <w:uiPriority w:val="1"/>
    <w:qFormat/>
    <w:rsid w:val="00CA19A6"/>
    <w:pPr>
      <w:spacing w:before="110"/>
      <w:ind w:left="141"/>
      <w:outlineLvl w:val="0"/>
    </w:pPr>
    <w:rPr>
      <w:rFonts w:ascii="Canaro" w:eastAsia="Canaro" w:hAnsi="Canaro" w:cs="Canaro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A19A6"/>
    <w:pPr>
      <w:ind w:left="280"/>
      <w:outlineLvl w:val="2"/>
    </w:pPr>
    <w:rPr>
      <w:rFonts w:ascii="OpenSans-Semibold" w:eastAsia="OpenSans-Semibold" w:hAnsi="OpenSans-Semibold" w:cs="OpenSans-Semibold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A19A6"/>
    <w:rPr>
      <w:rFonts w:ascii="Canaro" w:eastAsia="Canaro" w:hAnsi="Canaro" w:cs="Canaro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rsid w:val="00CA19A6"/>
    <w:rPr>
      <w:rFonts w:ascii="OpenSans-Semibold" w:eastAsia="OpenSans-Semibold" w:hAnsi="OpenSans-Semibold" w:cs="OpenSans-Semibold"/>
      <w:b/>
      <w:bCs/>
      <w:sz w:val="19"/>
      <w:szCs w:val="19"/>
    </w:rPr>
  </w:style>
  <w:style w:type="paragraph" w:styleId="BodyText">
    <w:name w:val="Body Text"/>
    <w:basedOn w:val="Normal"/>
    <w:link w:val="BodyTextChar"/>
    <w:uiPriority w:val="1"/>
    <w:qFormat/>
    <w:rsid w:val="00CA19A6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CA19A6"/>
    <w:rPr>
      <w:rFonts w:ascii="Open Sans" w:eastAsia="Open Sans" w:hAnsi="Open Sans" w:cs="Open Sans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CA1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682</Words>
  <Characters>3889</Characters>
  <Application>Microsoft Office Word</Application>
  <DocSecurity>0</DocSecurity>
  <Lines>32</Lines>
  <Paragraphs>9</Paragraphs>
  <ScaleCrop>false</ScaleCrop>
  <Company/>
  <LinksUpToDate>false</LinksUpToDate>
  <CharactersWithSpaces>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Simisola Olagundoye</dc:creator>
  <cp:keywords/>
  <dc:description/>
  <cp:lastModifiedBy>Simisola Olagundoye</cp:lastModifiedBy>
  <cp:revision>1</cp:revision>
  <dcterms:created xsi:type="dcterms:W3CDTF">2017-08-07T16:30:00Z</dcterms:created>
  <dcterms:modified xsi:type="dcterms:W3CDTF">2017-08-07T16:30:00Z</dcterms:modified>
</cp:coreProperties>
</file>