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7B03" w:rsidRPr="00444C61" w:rsidRDefault="00777B03" w:rsidP="00777B03">
      <w:pPr>
        <w:pStyle w:val="Heading1"/>
        <w:ind w:left="133"/>
        <w:rPr>
          <w:rFonts w:ascii="Open Sans" w:hAnsi="Open Sans" w:cs="Open Sans"/>
        </w:rPr>
      </w:pPr>
      <w:bookmarkStart w:id="0" w:name="_GoBack"/>
      <w:r w:rsidRPr="00444C61">
        <w:rPr>
          <w:rFonts w:ascii="Open Sans" w:hAnsi="Open Sans" w:cs="Open Sans"/>
          <w:color w:val="231F20"/>
        </w:rPr>
        <w:t>SURVIVOR-CENTRED CASE MANAGEMENT SKILLS BUILDING TOOL</w:t>
      </w:r>
    </w:p>
    <w:bookmarkEnd w:id="0"/>
    <w:p w:rsidR="00777B03" w:rsidRPr="00444C61" w:rsidRDefault="00777B03" w:rsidP="00777B03">
      <w:pPr>
        <w:pStyle w:val="BodyText"/>
        <w:spacing w:before="3"/>
        <w:rPr>
          <w:b/>
          <w:sz w:val="16"/>
        </w:rPr>
      </w:pPr>
      <w:r w:rsidRPr="00444C61">
        <w:rPr>
          <w:noProof/>
        </w:rPr>
        <mc:AlternateContent>
          <mc:Choice Requires="wps">
            <w:drawing>
              <wp:anchor distT="0" distB="0" distL="0" distR="0" simplePos="0" relativeHeight="251659264" behindDoc="0" locked="0" layoutInCell="1" allowOverlap="1" wp14:anchorId="6A2492A6" wp14:editId="181AD408">
                <wp:simplePos x="0" y="0"/>
                <wp:positionH relativeFrom="page">
                  <wp:posOffset>471805</wp:posOffset>
                </wp:positionH>
                <wp:positionV relativeFrom="paragraph">
                  <wp:posOffset>170180</wp:posOffset>
                </wp:positionV>
                <wp:extent cx="6861175" cy="0"/>
                <wp:effectExtent l="24130" t="26035" r="29845" b="21590"/>
                <wp:wrapTopAndBottom/>
                <wp:docPr id="65"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61175" cy="0"/>
                        </a:xfrm>
                        <a:prstGeom prst="line">
                          <a:avLst/>
                        </a:prstGeom>
                        <a:noFill/>
                        <a:ln w="42164">
                          <a:solidFill>
                            <a:srgbClr val="F4F3F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B7CF5A" id="Line 18"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7.15pt,13.4pt" to="577.4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" strokecolor="#f4f3f0" strokeweight="3.32pt">
                <w10:wrap type="topAndBottom" anchorx="page"/>
              </v:line>
            </w:pict>
          </mc:Fallback>
        </mc:AlternateContent>
      </w:r>
    </w:p>
    <w:p w:rsidR="00777B03" w:rsidRPr="00444C61" w:rsidRDefault="00777B03" w:rsidP="00777B03">
      <w:pPr>
        <w:pStyle w:val="BodyText"/>
        <w:spacing w:before="11"/>
        <w:rPr>
          <w:b/>
          <w:sz w:val="26"/>
        </w:rPr>
      </w:pPr>
    </w:p>
    <w:p w:rsidR="00777B03" w:rsidRPr="00444C61" w:rsidRDefault="00777B03" w:rsidP="00777B03">
      <w:pPr>
        <w:pStyle w:val="BodyText"/>
        <w:spacing w:line="268" w:lineRule="auto"/>
        <w:ind w:left="112" w:right="437"/>
      </w:pPr>
      <w:r w:rsidRPr="00444C61">
        <w:rPr>
          <w:b/>
          <w:color w:val="231F20"/>
        </w:rPr>
        <w:t xml:space="preserve">Purpose of the tool: </w:t>
      </w:r>
      <w:r w:rsidRPr="00444C61">
        <w:rPr>
          <w:color w:val="231F20"/>
        </w:rPr>
        <w:t>The purpose of this tool is to help case management supervisors support caseworkers to develop important skills and confidence in working with GBV survivors. This tool is intended to guide a process of learning. It is not an evaluation of the caseworker’s performance.</w:t>
      </w:r>
    </w:p>
    <w:p w:rsidR="00777B03" w:rsidRPr="00444C61" w:rsidRDefault="00777B03" w:rsidP="00777B03">
      <w:pPr>
        <w:pStyle w:val="BodyText"/>
        <w:spacing w:before="179" w:line="268" w:lineRule="auto"/>
        <w:ind w:left="112" w:right="715"/>
      </w:pPr>
      <w:r w:rsidRPr="00444C61">
        <w:rPr>
          <w:b/>
          <w:color w:val="231F20"/>
          <w:spacing w:val="2"/>
        </w:rPr>
        <w:t xml:space="preserve">How </w:t>
      </w:r>
      <w:r w:rsidRPr="00444C61">
        <w:rPr>
          <w:b/>
          <w:color w:val="231F20"/>
        </w:rPr>
        <w:t xml:space="preserve">to </w:t>
      </w:r>
      <w:r w:rsidRPr="00444C61">
        <w:rPr>
          <w:b/>
          <w:color w:val="231F20"/>
          <w:spacing w:val="2"/>
        </w:rPr>
        <w:t xml:space="preserve">use </w:t>
      </w:r>
      <w:r w:rsidRPr="00444C61">
        <w:rPr>
          <w:b/>
          <w:color w:val="231F20"/>
          <w:spacing w:val="3"/>
        </w:rPr>
        <w:t xml:space="preserve">this tool: </w:t>
      </w:r>
      <w:r w:rsidRPr="00444C61">
        <w:rPr>
          <w:color w:val="231F20"/>
          <w:spacing w:val="3"/>
        </w:rPr>
        <w:t xml:space="preserve">Supervisors </w:t>
      </w:r>
      <w:r w:rsidRPr="00444C61">
        <w:rPr>
          <w:color w:val="231F20"/>
          <w:spacing w:val="2"/>
        </w:rPr>
        <w:t xml:space="preserve">can use </w:t>
      </w:r>
      <w:r w:rsidRPr="00444C61">
        <w:rPr>
          <w:color w:val="231F20"/>
          <w:spacing w:val="3"/>
        </w:rPr>
        <w:t xml:space="preserve">this tool </w:t>
      </w:r>
      <w:r w:rsidRPr="00444C61">
        <w:rPr>
          <w:color w:val="231F20"/>
        </w:rPr>
        <w:t xml:space="preserve">in </w:t>
      </w:r>
      <w:r w:rsidRPr="00444C61">
        <w:rPr>
          <w:color w:val="231F20"/>
          <w:spacing w:val="3"/>
        </w:rPr>
        <w:t xml:space="preserve">ongoing individual supervision sessions with </w:t>
      </w:r>
      <w:r w:rsidRPr="00444C61">
        <w:rPr>
          <w:color w:val="231F20"/>
        </w:rPr>
        <w:t xml:space="preserve">a </w:t>
      </w:r>
      <w:r w:rsidRPr="00444C61">
        <w:rPr>
          <w:color w:val="231F20"/>
          <w:spacing w:val="4"/>
        </w:rPr>
        <w:t xml:space="preserve">caseworker </w:t>
      </w:r>
      <w:r w:rsidRPr="00444C61">
        <w:rPr>
          <w:color w:val="231F20"/>
          <w:spacing w:val="3"/>
        </w:rPr>
        <w:t xml:space="preserve">over </w:t>
      </w:r>
      <w:r w:rsidRPr="00444C61">
        <w:rPr>
          <w:color w:val="231F20"/>
        </w:rPr>
        <w:t xml:space="preserve">a </w:t>
      </w:r>
      <w:r w:rsidRPr="00444C61">
        <w:rPr>
          <w:color w:val="231F20"/>
          <w:spacing w:val="3"/>
        </w:rPr>
        <w:t xml:space="preserve">period </w:t>
      </w:r>
      <w:r w:rsidRPr="00444C61">
        <w:rPr>
          <w:color w:val="231F20"/>
        </w:rPr>
        <w:t xml:space="preserve">of </w:t>
      </w:r>
      <w:r w:rsidRPr="00444C61">
        <w:rPr>
          <w:color w:val="231F20"/>
          <w:spacing w:val="3"/>
        </w:rPr>
        <w:t xml:space="preserve">time, using </w:t>
      </w:r>
      <w:r w:rsidRPr="00444C61">
        <w:rPr>
          <w:color w:val="231F20"/>
          <w:spacing w:val="2"/>
        </w:rPr>
        <w:t xml:space="preserve">the </w:t>
      </w:r>
      <w:r w:rsidRPr="00444C61">
        <w:rPr>
          <w:color w:val="231F20"/>
          <w:spacing w:val="3"/>
        </w:rPr>
        <w:t xml:space="preserve">questions </w:t>
      </w:r>
      <w:r w:rsidRPr="00444C61">
        <w:rPr>
          <w:color w:val="231F20"/>
        </w:rPr>
        <w:t xml:space="preserve">to </w:t>
      </w:r>
      <w:r w:rsidRPr="00444C61">
        <w:rPr>
          <w:color w:val="231F20"/>
          <w:spacing w:val="3"/>
        </w:rPr>
        <w:t xml:space="preserve">guide discussion </w:t>
      </w:r>
      <w:r w:rsidRPr="00444C61">
        <w:rPr>
          <w:color w:val="231F20"/>
        </w:rPr>
        <w:t xml:space="preserve">or </w:t>
      </w:r>
      <w:r w:rsidRPr="00444C61">
        <w:rPr>
          <w:color w:val="231F20"/>
          <w:spacing w:val="3"/>
        </w:rPr>
        <w:t xml:space="preserve">role-play. </w:t>
      </w:r>
      <w:r w:rsidRPr="00444C61">
        <w:rPr>
          <w:color w:val="231F20"/>
        </w:rPr>
        <w:t xml:space="preserve">It </w:t>
      </w:r>
      <w:r w:rsidRPr="00444C61">
        <w:rPr>
          <w:color w:val="231F20"/>
          <w:spacing w:val="3"/>
        </w:rPr>
        <w:t xml:space="preserve">lists skills associated with good </w:t>
      </w:r>
      <w:r w:rsidRPr="00444C61">
        <w:rPr>
          <w:color w:val="231F20"/>
          <w:spacing w:val="4"/>
        </w:rPr>
        <w:t xml:space="preserve">case </w:t>
      </w:r>
      <w:r w:rsidRPr="00444C61">
        <w:rPr>
          <w:color w:val="231F20"/>
          <w:spacing w:val="3"/>
        </w:rPr>
        <w:t xml:space="preserve">management practice </w:t>
      </w:r>
      <w:r w:rsidRPr="00444C61">
        <w:rPr>
          <w:color w:val="231F20"/>
          <w:spacing w:val="2"/>
        </w:rPr>
        <w:t xml:space="preserve">and </w:t>
      </w:r>
      <w:r w:rsidRPr="00444C61">
        <w:rPr>
          <w:color w:val="231F20"/>
          <w:spacing w:val="3"/>
        </w:rPr>
        <w:t xml:space="preserve">describes </w:t>
      </w:r>
      <w:r w:rsidRPr="00444C61">
        <w:rPr>
          <w:color w:val="231F20"/>
          <w:spacing w:val="2"/>
        </w:rPr>
        <w:t xml:space="preserve">the </w:t>
      </w:r>
      <w:r w:rsidRPr="00444C61">
        <w:rPr>
          <w:color w:val="231F20"/>
          <w:spacing w:val="3"/>
        </w:rPr>
        <w:t xml:space="preserve">correct answers/approach. There </w:t>
      </w:r>
      <w:r w:rsidRPr="00444C61">
        <w:rPr>
          <w:color w:val="231F20"/>
        </w:rPr>
        <w:t xml:space="preserve">is no </w:t>
      </w:r>
      <w:r w:rsidRPr="00444C61">
        <w:rPr>
          <w:color w:val="231F20"/>
          <w:spacing w:val="3"/>
        </w:rPr>
        <w:t xml:space="preserve">score involved. </w:t>
      </w:r>
      <w:r w:rsidRPr="00444C61">
        <w:rPr>
          <w:color w:val="231F20"/>
          <w:spacing w:val="2"/>
        </w:rPr>
        <w:t xml:space="preserve">The </w:t>
      </w:r>
      <w:r w:rsidRPr="00444C61">
        <w:rPr>
          <w:color w:val="231F20"/>
          <w:spacing w:val="3"/>
        </w:rPr>
        <w:t xml:space="preserve">tool </w:t>
      </w:r>
      <w:r w:rsidRPr="00444C61">
        <w:rPr>
          <w:color w:val="231F20"/>
        </w:rPr>
        <w:t xml:space="preserve">is </w:t>
      </w:r>
      <w:r w:rsidRPr="00444C61">
        <w:rPr>
          <w:color w:val="231F20"/>
          <w:spacing w:val="2"/>
        </w:rPr>
        <w:t xml:space="preserve">for </w:t>
      </w:r>
      <w:r w:rsidRPr="00444C61">
        <w:rPr>
          <w:color w:val="231F20"/>
          <w:spacing w:val="4"/>
        </w:rPr>
        <w:t xml:space="preserve">the </w:t>
      </w:r>
      <w:r w:rsidRPr="00444C61">
        <w:rPr>
          <w:color w:val="231F20"/>
          <w:spacing w:val="3"/>
        </w:rPr>
        <w:t xml:space="preserve">supervisor only </w:t>
      </w:r>
      <w:r w:rsidRPr="00444C61">
        <w:rPr>
          <w:color w:val="231F20"/>
          <w:spacing w:val="2"/>
        </w:rPr>
        <w:t xml:space="preserve">and </w:t>
      </w:r>
      <w:r w:rsidRPr="00444C61">
        <w:rPr>
          <w:color w:val="231F20"/>
        </w:rPr>
        <w:t xml:space="preserve">is </w:t>
      </w:r>
      <w:r w:rsidRPr="00444C61">
        <w:rPr>
          <w:color w:val="231F20"/>
          <w:spacing w:val="3"/>
        </w:rPr>
        <w:t xml:space="preserve">intended </w:t>
      </w:r>
      <w:r w:rsidRPr="00444C61">
        <w:rPr>
          <w:color w:val="231F20"/>
        </w:rPr>
        <w:t xml:space="preserve">to </w:t>
      </w:r>
      <w:r w:rsidRPr="00444C61">
        <w:rPr>
          <w:color w:val="231F20"/>
          <w:spacing w:val="3"/>
        </w:rPr>
        <w:t xml:space="preserve">help </w:t>
      </w:r>
      <w:r w:rsidRPr="00444C61">
        <w:rPr>
          <w:color w:val="231F20"/>
          <w:spacing w:val="2"/>
        </w:rPr>
        <w:t xml:space="preserve">the </w:t>
      </w:r>
      <w:r w:rsidRPr="00444C61">
        <w:rPr>
          <w:color w:val="231F20"/>
          <w:spacing w:val="3"/>
        </w:rPr>
        <w:t xml:space="preserve">supervision process </w:t>
      </w:r>
      <w:r w:rsidRPr="00444C61">
        <w:rPr>
          <w:color w:val="231F20"/>
        </w:rPr>
        <w:t xml:space="preserve">by </w:t>
      </w:r>
      <w:r w:rsidRPr="00444C61">
        <w:rPr>
          <w:color w:val="231F20"/>
          <w:spacing w:val="3"/>
        </w:rPr>
        <w:t xml:space="preserve">providing </w:t>
      </w:r>
      <w:r w:rsidRPr="00444C61">
        <w:rPr>
          <w:color w:val="231F20"/>
        </w:rPr>
        <w:t xml:space="preserve">a </w:t>
      </w:r>
      <w:r w:rsidRPr="00444C61">
        <w:rPr>
          <w:color w:val="231F20"/>
          <w:spacing w:val="3"/>
        </w:rPr>
        <w:t xml:space="preserve">structured method </w:t>
      </w:r>
      <w:r w:rsidRPr="00444C61">
        <w:rPr>
          <w:color w:val="231F20"/>
          <w:spacing w:val="2"/>
        </w:rPr>
        <w:t xml:space="preserve">for </w:t>
      </w:r>
      <w:r w:rsidRPr="00444C61">
        <w:rPr>
          <w:color w:val="231F20"/>
          <w:spacing w:val="4"/>
        </w:rPr>
        <w:t xml:space="preserve">identifying   </w:t>
      </w:r>
      <w:r w:rsidRPr="00444C61">
        <w:rPr>
          <w:color w:val="231F20"/>
        </w:rPr>
        <w:t xml:space="preserve">in </w:t>
      </w:r>
      <w:r w:rsidRPr="00444C61">
        <w:rPr>
          <w:color w:val="231F20"/>
          <w:spacing w:val="3"/>
        </w:rPr>
        <w:t xml:space="preserve">which topics/issues caseworkers </w:t>
      </w:r>
      <w:proofErr w:type="gramStart"/>
      <w:r w:rsidRPr="00444C61">
        <w:rPr>
          <w:color w:val="231F20"/>
          <w:spacing w:val="3"/>
        </w:rPr>
        <w:t xml:space="preserve">need </w:t>
      </w:r>
      <w:r w:rsidRPr="00444C61">
        <w:rPr>
          <w:color w:val="231F20"/>
          <w:spacing w:val="2"/>
        </w:rPr>
        <w:t xml:space="preserve">the </w:t>
      </w:r>
      <w:r w:rsidRPr="00444C61">
        <w:rPr>
          <w:color w:val="231F20"/>
          <w:spacing w:val="3"/>
        </w:rPr>
        <w:t>most</w:t>
      </w:r>
      <w:proofErr w:type="gramEnd"/>
      <w:r w:rsidRPr="00444C61">
        <w:rPr>
          <w:color w:val="231F20"/>
          <w:spacing w:val="3"/>
        </w:rPr>
        <w:t xml:space="preserve"> support. </w:t>
      </w:r>
      <w:r w:rsidRPr="00444C61">
        <w:rPr>
          <w:color w:val="231F20"/>
          <w:spacing w:val="2"/>
        </w:rPr>
        <w:t xml:space="preserve">The </w:t>
      </w:r>
      <w:r w:rsidRPr="00444C61">
        <w:rPr>
          <w:color w:val="231F20"/>
          <w:spacing w:val="3"/>
        </w:rPr>
        <w:t xml:space="preserve">column labeled </w:t>
      </w:r>
      <w:r w:rsidRPr="00444C61">
        <w:rPr>
          <w:b/>
          <w:color w:val="231F20"/>
          <w:spacing w:val="3"/>
        </w:rPr>
        <w:t xml:space="preserve">“Communication </w:t>
      </w:r>
      <w:r w:rsidRPr="00444C61">
        <w:rPr>
          <w:b/>
          <w:color w:val="231F20"/>
          <w:spacing w:val="2"/>
        </w:rPr>
        <w:t xml:space="preserve">and </w:t>
      </w:r>
      <w:r w:rsidRPr="00444C61">
        <w:rPr>
          <w:b/>
          <w:color w:val="231F20"/>
          <w:spacing w:val="4"/>
        </w:rPr>
        <w:t xml:space="preserve">Case </w:t>
      </w:r>
      <w:r w:rsidRPr="00444C61">
        <w:rPr>
          <w:b/>
          <w:color w:val="231F20"/>
          <w:spacing w:val="3"/>
        </w:rPr>
        <w:t xml:space="preserve">Management Skill” </w:t>
      </w:r>
      <w:r w:rsidRPr="00444C61">
        <w:rPr>
          <w:color w:val="231F20"/>
          <w:spacing w:val="3"/>
        </w:rPr>
        <w:t xml:space="preserve">lists </w:t>
      </w:r>
      <w:r w:rsidRPr="00444C61">
        <w:rPr>
          <w:color w:val="231F20"/>
          <w:spacing w:val="2"/>
        </w:rPr>
        <w:t xml:space="preserve">the </w:t>
      </w:r>
      <w:r w:rsidRPr="00444C61">
        <w:rPr>
          <w:color w:val="231F20"/>
          <w:spacing w:val="3"/>
        </w:rPr>
        <w:t xml:space="preserve">questions </w:t>
      </w:r>
      <w:r w:rsidRPr="00444C61">
        <w:rPr>
          <w:color w:val="231F20"/>
        </w:rPr>
        <w:t xml:space="preserve">or </w:t>
      </w:r>
      <w:r w:rsidRPr="00444C61">
        <w:rPr>
          <w:color w:val="231F20"/>
          <w:spacing w:val="3"/>
        </w:rPr>
        <w:t xml:space="preserve">role-plays case management supervisors </w:t>
      </w:r>
      <w:r w:rsidRPr="00444C61">
        <w:rPr>
          <w:color w:val="231F20"/>
          <w:spacing w:val="2"/>
        </w:rPr>
        <w:t xml:space="preserve">can use </w:t>
      </w:r>
      <w:r w:rsidRPr="00444C61">
        <w:rPr>
          <w:color w:val="231F20"/>
        </w:rPr>
        <w:t xml:space="preserve">to </w:t>
      </w:r>
      <w:r w:rsidRPr="00444C61">
        <w:rPr>
          <w:color w:val="231F20"/>
          <w:spacing w:val="3"/>
        </w:rPr>
        <w:t xml:space="preserve">support </w:t>
      </w:r>
      <w:r w:rsidRPr="00444C61">
        <w:rPr>
          <w:color w:val="231F20"/>
          <w:spacing w:val="2"/>
        </w:rPr>
        <w:t xml:space="preserve">the </w:t>
      </w:r>
      <w:r w:rsidRPr="00444C61">
        <w:rPr>
          <w:color w:val="231F20"/>
          <w:spacing w:val="4"/>
        </w:rPr>
        <w:t xml:space="preserve">skills </w:t>
      </w:r>
      <w:r w:rsidRPr="00444C61">
        <w:rPr>
          <w:color w:val="231F20"/>
          <w:spacing w:val="3"/>
        </w:rPr>
        <w:t xml:space="preserve">development </w:t>
      </w:r>
      <w:r w:rsidRPr="00444C61">
        <w:rPr>
          <w:color w:val="231F20"/>
        </w:rPr>
        <w:t xml:space="preserve">of </w:t>
      </w:r>
      <w:r w:rsidRPr="00444C61">
        <w:rPr>
          <w:color w:val="231F20"/>
          <w:spacing w:val="3"/>
        </w:rPr>
        <w:t xml:space="preserve">casework staff. </w:t>
      </w:r>
      <w:r w:rsidRPr="00444C61">
        <w:rPr>
          <w:color w:val="231F20"/>
          <w:spacing w:val="2"/>
        </w:rPr>
        <w:t xml:space="preserve">The </w:t>
      </w:r>
      <w:r w:rsidRPr="00444C61">
        <w:rPr>
          <w:color w:val="231F20"/>
          <w:spacing w:val="3"/>
        </w:rPr>
        <w:t xml:space="preserve">column labeled </w:t>
      </w:r>
      <w:r w:rsidRPr="00444C61">
        <w:rPr>
          <w:b/>
          <w:color w:val="231F20"/>
          <w:spacing w:val="3"/>
        </w:rPr>
        <w:t xml:space="preserve">“Listen </w:t>
      </w:r>
      <w:r w:rsidRPr="00444C61">
        <w:rPr>
          <w:b/>
          <w:color w:val="231F20"/>
          <w:spacing w:val="2"/>
        </w:rPr>
        <w:t xml:space="preserve">and </w:t>
      </w:r>
      <w:r w:rsidRPr="00444C61">
        <w:rPr>
          <w:b/>
          <w:color w:val="231F20"/>
          <w:spacing w:val="3"/>
        </w:rPr>
        <w:t xml:space="preserve">Look For” </w:t>
      </w:r>
      <w:r w:rsidRPr="00444C61">
        <w:rPr>
          <w:color w:val="231F20"/>
          <w:spacing w:val="3"/>
        </w:rPr>
        <w:t xml:space="preserve">outlines correct </w:t>
      </w:r>
      <w:r w:rsidRPr="00444C61">
        <w:rPr>
          <w:color w:val="231F20"/>
          <w:spacing w:val="4"/>
        </w:rPr>
        <w:t xml:space="preserve">answers/approaches </w:t>
      </w:r>
      <w:r w:rsidRPr="00444C61">
        <w:rPr>
          <w:color w:val="231F20"/>
          <w:spacing w:val="3"/>
        </w:rPr>
        <w:t xml:space="preserve">that supervisors should </w:t>
      </w:r>
      <w:r w:rsidRPr="00444C61">
        <w:rPr>
          <w:color w:val="231F20"/>
        </w:rPr>
        <w:t xml:space="preserve">be </w:t>
      </w:r>
      <w:r w:rsidRPr="00444C61">
        <w:rPr>
          <w:color w:val="231F20"/>
          <w:spacing w:val="3"/>
        </w:rPr>
        <w:t xml:space="preserve">listening </w:t>
      </w:r>
      <w:r w:rsidRPr="00444C61">
        <w:rPr>
          <w:color w:val="231F20"/>
          <w:spacing w:val="2"/>
        </w:rPr>
        <w:t xml:space="preserve">and </w:t>
      </w:r>
      <w:r w:rsidRPr="00444C61">
        <w:rPr>
          <w:color w:val="231F20"/>
          <w:spacing w:val="3"/>
        </w:rPr>
        <w:t xml:space="preserve">looking </w:t>
      </w:r>
      <w:r w:rsidRPr="00444C61">
        <w:rPr>
          <w:color w:val="231F20"/>
          <w:spacing w:val="2"/>
        </w:rPr>
        <w:t xml:space="preserve">for </w:t>
      </w:r>
      <w:r w:rsidRPr="00444C61">
        <w:rPr>
          <w:color w:val="231F20"/>
        </w:rPr>
        <w:t xml:space="preserve">in </w:t>
      </w:r>
      <w:r w:rsidRPr="00444C61">
        <w:rPr>
          <w:color w:val="231F20"/>
          <w:spacing w:val="3"/>
        </w:rPr>
        <w:t xml:space="preserve">their discussion </w:t>
      </w:r>
      <w:r w:rsidRPr="00444C61">
        <w:rPr>
          <w:color w:val="231F20"/>
          <w:spacing w:val="2"/>
        </w:rPr>
        <w:t xml:space="preserve">and </w:t>
      </w:r>
      <w:r w:rsidRPr="00444C61">
        <w:rPr>
          <w:color w:val="231F20"/>
          <w:spacing w:val="3"/>
        </w:rPr>
        <w:t xml:space="preserve">role-plays with </w:t>
      </w:r>
      <w:r w:rsidRPr="00444C61">
        <w:rPr>
          <w:color w:val="231F20"/>
          <w:spacing w:val="2"/>
        </w:rPr>
        <w:t xml:space="preserve">the </w:t>
      </w:r>
      <w:r w:rsidRPr="00444C61">
        <w:rPr>
          <w:color w:val="231F20"/>
          <w:spacing w:val="4"/>
        </w:rPr>
        <w:t>caseworker.</w:t>
      </w:r>
    </w:p>
    <w:p w:rsidR="00777B03" w:rsidRPr="00444C61" w:rsidRDefault="00777B03" w:rsidP="00777B03">
      <w:pPr>
        <w:pStyle w:val="BodyText"/>
        <w:spacing w:before="179" w:line="268" w:lineRule="auto"/>
        <w:ind w:left="112" w:right="507"/>
      </w:pPr>
      <w:r w:rsidRPr="00444C61">
        <w:rPr>
          <w:color w:val="231F20"/>
          <w:spacing w:val="2"/>
        </w:rPr>
        <w:t xml:space="preserve">The </w:t>
      </w:r>
      <w:r w:rsidRPr="00444C61">
        <w:rPr>
          <w:color w:val="231F20"/>
          <w:spacing w:val="3"/>
        </w:rPr>
        <w:t xml:space="preserve">column labeled </w:t>
      </w:r>
      <w:r w:rsidRPr="00444C61">
        <w:rPr>
          <w:b/>
          <w:color w:val="231F20"/>
          <w:spacing w:val="3"/>
        </w:rPr>
        <w:t xml:space="preserve">“Comments </w:t>
      </w:r>
      <w:r w:rsidRPr="00444C61">
        <w:rPr>
          <w:b/>
          <w:color w:val="231F20"/>
          <w:spacing w:val="2"/>
        </w:rPr>
        <w:t xml:space="preserve">and </w:t>
      </w:r>
      <w:r w:rsidRPr="00444C61">
        <w:rPr>
          <w:b/>
          <w:color w:val="231F20"/>
          <w:spacing w:val="3"/>
        </w:rPr>
        <w:t xml:space="preserve">Observations” </w:t>
      </w:r>
      <w:r w:rsidRPr="00444C61">
        <w:rPr>
          <w:color w:val="231F20"/>
          <w:spacing w:val="3"/>
        </w:rPr>
        <w:t xml:space="preserve">provides </w:t>
      </w:r>
      <w:r w:rsidRPr="00444C61">
        <w:rPr>
          <w:color w:val="231F20"/>
        </w:rPr>
        <w:t xml:space="preserve">a </w:t>
      </w:r>
      <w:r w:rsidRPr="00444C61">
        <w:rPr>
          <w:color w:val="231F20"/>
          <w:spacing w:val="3"/>
        </w:rPr>
        <w:t xml:space="preserve">space where </w:t>
      </w:r>
      <w:r w:rsidRPr="00444C61">
        <w:rPr>
          <w:color w:val="231F20"/>
          <w:spacing w:val="2"/>
        </w:rPr>
        <w:t xml:space="preserve">the </w:t>
      </w:r>
      <w:r w:rsidRPr="00444C61">
        <w:rPr>
          <w:color w:val="231F20"/>
          <w:spacing w:val="3"/>
        </w:rPr>
        <w:t xml:space="preserve">supervisor </w:t>
      </w:r>
      <w:r w:rsidRPr="00444C61">
        <w:rPr>
          <w:color w:val="231F20"/>
          <w:spacing w:val="2"/>
        </w:rPr>
        <w:t xml:space="preserve">can </w:t>
      </w:r>
      <w:r w:rsidRPr="00444C61">
        <w:rPr>
          <w:color w:val="231F20"/>
          <w:spacing w:val="3"/>
        </w:rPr>
        <w:t xml:space="preserve">write </w:t>
      </w:r>
      <w:r w:rsidRPr="00444C61">
        <w:rPr>
          <w:color w:val="231F20"/>
          <w:spacing w:val="2"/>
        </w:rPr>
        <w:t xml:space="preserve">the </w:t>
      </w:r>
      <w:r w:rsidRPr="00444C61">
        <w:rPr>
          <w:color w:val="231F20"/>
          <w:spacing w:val="4"/>
        </w:rPr>
        <w:t xml:space="preserve">feedback </w:t>
      </w:r>
      <w:r w:rsidRPr="00444C61">
        <w:rPr>
          <w:color w:val="231F20"/>
          <w:spacing w:val="3"/>
        </w:rPr>
        <w:t xml:space="preserve">they provided </w:t>
      </w:r>
      <w:r w:rsidRPr="00444C61">
        <w:rPr>
          <w:color w:val="231F20"/>
          <w:spacing w:val="2"/>
        </w:rPr>
        <w:t xml:space="preserve">the </w:t>
      </w:r>
      <w:r w:rsidRPr="00444C61">
        <w:rPr>
          <w:color w:val="231F20"/>
          <w:spacing w:val="3"/>
        </w:rPr>
        <w:t xml:space="preserve">caseworker—e.g. what </w:t>
      </w:r>
      <w:r w:rsidRPr="00444C61">
        <w:rPr>
          <w:color w:val="231F20"/>
          <w:spacing w:val="2"/>
        </w:rPr>
        <w:t xml:space="preserve">was </w:t>
      </w:r>
      <w:r w:rsidRPr="00444C61">
        <w:rPr>
          <w:color w:val="231F20"/>
          <w:spacing w:val="3"/>
        </w:rPr>
        <w:t xml:space="preserve">done </w:t>
      </w:r>
      <w:r w:rsidRPr="00444C61">
        <w:rPr>
          <w:color w:val="231F20"/>
        </w:rPr>
        <w:t xml:space="preserve">or </w:t>
      </w:r>
      <w:r w:rsidRPr="00444C61">
        <w:rPr>
          <w:color w:val="231F20"/>
          <w:spacing w:val="3"/>
        </w:rPr>
        <w:t xml:space="preserve">answered correctly </w:t>
      </w:r>
      <w:r w:rsidRPr="00444C61">
        <w:rPr>
          <w:color w:val="231F20"/>
          <w:spacing w:val="2"/>
        </w:rPr>
        <w:t xml:space="preserve">and </w:t>
      </w:r>
      <w:r w:rsidRPr="00444C61">
        <w:rPr>
          <w:color w:val="231F20"/>
          <w:spacing w:val="3"/>
        </w:rPr>
        <w:t xml:space="preserve">what still needs improvement. </w:t>
      </w:r>
      <w:r w:rsidRPr="00444C61">
        <w:rPr>
          <w:color w:val="231F20"/>
          <w:spacing w:val="4"/>
        </w:rPr>
        <w:t xml:space="preserve">The </w:t>
      </w:r>
      <w:r w:rsidRPr="00444C61">
        <w:rPr>
          <w:color w:val="231F20"/>
          <w:spacing w:val="3"/>
        </w:rPr>
        <w:t xml:space="preserve">column labeled </w:t>
      </w:r>
      <w:r w:rsidRPr="00444C61">
        <w:rPr>
          <w:b/>
          <w:color w:val="231F20"/>
          <w:spacing w:val="3"/>
        </w:rPr>
        <w:t xml:space="preserve">“Staff Capacity Building Plan” </w:t>
      </w:r>
      <w:r w:rsidRPr="00444C61">
        <w:rPr>
          <w:color w:val="231F20"/>
          <w:spacing w:val="3"/>
        </w:rPr>
        <w:t xml:space="preserve">provides </w:t>
      </w:r>
      <w:r w:rsidRPr="00444C61">
        <w:rPr>
          <w:color w:val="231F20"/>
        </w:rPr>
        <w:t xml:space="preserve">a </w:t>
      </w:r>
      <w:r w:rsidRPr="00444C61">
        <w:rPr>
          <w:color w:val="231F20"/>
          <w:spacing w:val="3"/>
        </w:rPr>
        <w:t xml:space="preserve">space </w:t>
      </w:r>
      <w:r w:rsidRPr="00444C61">
        <w:rPr>
          <w:color w:val="231F20"/>
          <w:spacing w:val="2"/>
        </w:rPr>
        <w:t xml:space="preserve">for </w:t>
      </w:r>
      <w:r w:rsidRPr="00444C61">
        <w:rPr>
          <w:color w:val="231F20"/>
          <w:spacing w:val="3"/>
        </w:rPr>
        <w:t xml:space="preserve">supervisors </w:t>
      </w:r>
      <w:r w:rsidRPr="00444C61">
        <w:rPr>
          <w:color w:val="231F20"/>
        </w:rPr>
        <w:t xml:space="preserve">to </w:t>
      </w:r>
      <w:r w:rsidRPr="00444C61">
        <w:rPr>
          <w:color w:val="231F20"/>
          <w:spacing w:val="3"/>
        </w:rPr>
        <w:t xml:space="preserve">identify concrete steps that </w:t>
      </w:r>
      <w:r w:rsidRPr="00444C61">
        <w:rPr>
          <w:color w:val="231F20"/>
          <w:spacing w:val="4"/>
        </w:rPr>
        <w:t xml:space="preserve">will     </w:t>
      </w:r>
      <w:r w:rsidRPr="00444C61">
        <w:rPr>
          <w:color w:val="231F20"/>
        </w:rPr>
        <w:t xml:space="preserve">be </w:t>
      </w:r>
      <w:r w:rsidRPr="00444C61">
        <w:rPr>
          <w:color w:val="231F20"/>
          <w:spacing w:val="3"/>
        </w:rPr>
        <w:t xml:space="preserve">taken </w:t>
      </w:r>
      <w:r w:rsidRPr="00444C61">
        <w:rPr>
          <w:color w:val="231F20"/>
        </w:rPr>
        <w:t xml:space="preserve">to </w:t>
      </w:r>
      <w:r w:rsidRPr="00444C61">
        <w:rPr>
          <w:color w:val="231F20"/>
          <w:spacing w:val="3"/>
        </w:rPr>
        <w:t xml:space="preserve">help </w:t>
      </w:r>
      <w:r w:rsidRPr="00444C61">
        <w:rPr>
          <w:color w:val="231F20"/>
          <w:spacing w:val="2"/>
        </w:rPr>
        <w:t xml:space="preserve">the </w:t>
      </w:r>
      <w:r w:rsidRPr="00444C61">
        <w:rPr>
          <w:color w:val="231F20"/>
          <w:spacing w:val="3"/>
        </w:rPr>
        <w:t xml:space="preserve">caseworker improve </w:t>
      </w:r>
      <w:r w:rsidRPr="00444C61">
        <w:rPr>
          <w:color w:val="231F20"/>
        </w:rPr>
        <w:t xml:space="preserve">in </w:t>
      </w:r>
      <w:r w:rsidRPr="00444C61">
        <w:rPr>
          <w:color w:val="231F20"/>
          <w:spacing w:val="3"/>
        </w:rPr>
        <w:t>that area. “</w:t>
      </w:r>
      <w:r w:rsidRPr="00444C61">
        <w:rPr>
          <w:b/>
          <w:color w:val="231F20"/>
          <w:spacing w:val="3"/>
        </w:rPr>
        <w:t>Date Reviewed</w:t>
      </w:r>
      <w:r w:rsidRPr="00444C61">
        <w:rPr>
          <w:color w:val="231F20"/>
          <w:spacing w:val="3"/>
        </w:rPr>
        <w:t xml:space="preserve">” </w:t>
      </w:r>
      <w:r w:rsidRPr="00444C61">
        <w:rPr>
          <w:color w:val="231F20"/>
          <w:spacing w:val="2"/>
        </w:rPr>
        <w:t xml:space="preserve">and </w:t>
      </w:r>
      <w:r w:rsidRPr="00444C61">
        <w:rPr>
          <w:color w:val="231F20"/>
          <w:spacing w:val="3"/>
        </w:rPr>
        <w:t>“</w:t>
      </w:r>
      <w:r w:rsidRPr="00444C61">
        <w:rPr>
          <w:b/>
          <w:color w:val="231F20"/>
          <w:spacing w:val="3"/>
        </w:rPr>
        <w:t>Date Completed</w:t>
      </w:r>
      <w:r w:rsidRPr="00444C61">
        <w:rPr>
          <w:color w:val="231F20"/>
          <w:spacing w:val="3"/>
        </w:rPr>
        <w:t xml:space="preserve">” allows supervisors </w:t>
      </w:r>
      <w:r w:rsidRPr="00444C61">
        <w:rPr>
          <w:color w:val="231F20"/>
        </w:rPr>
        <w:t xml:space="preserve">to </w:t>
      </w:r>
      <w:r w:rsidRPr="00444C61">
        <w:rPr>
          <w:color w:val="231F20"/>
          <w:spacing w:val="2"/>
        </w:rPr>
        <w:t xml:space="preserve">track their </w:t>
      </w:r>
      <w:r w:rsidRPr="00444C61">
        <w:rPr>
          <w:color w:val="231F20"/>
        </w:rPr>
        <w:t xml:space="preserve">use of the </w:t>
      </w:r>
      <w:r w:rsidRPr="00444C61">
        <w:rPr>
          <w:color w:val="231F20"/>
          <w:spacing w:val="2"/>
        </w:rPr>
        <w:t xml:space="preserve">tool with </w:t>
      </w:r>
      <w:r w:rsidRPr="00444C61">
        <w:rPr>
          <w:color w:val="231F20"/>
        </w:rPr>
        <w:t xml:space="preserve">the staff </w:t>
      </w:r>
      <w:r w:rsidRPr="00444C61">
        <w:rPr>
          <w:color w:val="231F20"/>
          <w:spacing w:val="2"/>
        </w:rPr>
        <w:t xml:space="preserve">person. Indicate </w:t>
      </w:r>
      <w:r w:rsidRPr="00444C61">
        <w:rPr>
          <w:color w:val="231F20"/>
        </w:rPr>
        <w:t xml:space="preserve">the </w:t>
      </w:r>
      <w:r w:rsidRPr="00444C61">
        <w:rPr>
          <w:color w:val="231F20"/>
          <w:spacing w:val="2"/>
        </w:rPr>
        <w:t>“</w:t>
      </w:r>
      <w:r w:rsidRPr="00444C61">
        <w:rPr>
          <w:b/>
          <w:color w:val="231F20"/>
          <w:spacing w:val="2"/>
        </w:rPr>
        <w:t>Date Reviewed</w:t>
      </w:r>
      <w:r w:rsidRPr="00444C61">
        <w:rPr>
          <w:color w:val="231F20"/>
          <w:spacing w:val="2"/>
        </w:rPr>
        <w:t xml:space="preserve">” when </w:t>
      </w:r>
      <w:r w:rsidRPr="00444C61">
        <w:rPr>
          <w:color w:val="231F20"/>
        </w:rPr>
        <w:t xml:space="preserve">the first </w:t>
      </w:r>
      <w:r w:rsidRPr="00444C61">
        <w:rPr>
          <w:color w:val="231F20"/>
          <w:spacing w:val="2"/>
        </w:rPr>
        <w:t xml:space="preserve">conversation </w:t>
      </w:r>
      <w:r w:rsidRPr="00444C61">
        <w:rPr>
          <w:color w:val="231F20"/>
          <w:spacing w:val="3"/>
        </w:rPr>
        <w:t xml:space="preserve">about that topic takes place. Indicate </w:t>
      </w:r>
      <w:r w:rsidRPr="00444C61">
        <w:rPr>
          <w:color w:val="231F20"/>
          <w:spacing w:val="2"/>
        </w:rPr>
        <w:t xml:space="preserve">the </w:t>
      </w:r>
      <w:r w:rsidRPr="00444C61">
        <w:rPr>
          <w:color w:val="231F20"/>
          <w:spacing w:val="3"/>
        </w:rPr>
        <w:t>“</w:t>
      </w:r>
      <w:r w:rsidRPr="00444C61">
        <w:rPr>
          <w:b/>
          <w:color w:val="231F20"/>
          <w:spacing w:val="3"/>
        </w:rPr>
        <w:t>Date Completed</w:t>
      </w:r>
      <w:r w:rsidRPr="00444C61">
        <w:rPr>
          <w:color w:val="231F20"/>
          <w:spacing w:val="3"/>
        </w:rPr>
        <w:t xml:space="preserve">” when </w:t>
      </w:r>
      <w:r w:rsidRPr="00444C61">
        <w:rPr>
          <w:color w:val="231F20"/>
          <w:spacing w:val="2"/>
        </w:rPr>
        <w:t xml:space="preserve">the </w:t>
      </w:r>
      <w:r w:rsidRPr="00444C61">
        <w:rPr>
          <w:color w:val="231F20"/>
          <w:spacing w:val="3"/>
        </w:rPr>
        <w:t xml:space="preserve">staff person </w:t>
      </w:r>
      <w:r w:rsidRPr="00444C61">
        <w:rPr>
          <w:color w:val="231F20"/>
          <w:spacing w:val="2"/>
        </w:rPr>
        <w:t xml:space="preserve">has </w:t>
      </w:r>
      <w:r w:rsidRPr="00444C61">
        <w:rPr>
          <w:color w:val="231F20"/>
          <w:spacing w:val="3"/>
        </w:rPr>
        <w:t xml:space="preserve">demonstrated that topic </w:t>
      </w:r>
      <w:r w:rsidRPr="00444C61">
        <w:rPr>
          <w:color w:val="231F20"/>
          <w:spacing w:val="4"/>
        </w:rPr>
        <w:t>sufficiently.</w:t>
      </w:r>
    </w:p>
    <w:p w:rsidR="00777B03" w:rsidRPr="00444C61" w:rsidRDefault="00777B03" w:rsidP="00777B03">
      <w:pPr>
        <w:pStyle w:val="BodyText"/>
        <w:spacing w:before="179" w:line="268" w:lineRule="auto"/>
        <w:ind w:left="112"/>
      </w:pPr>
      <w:r w:rsidRPr="00444C61">
        <w:rPr>
          <w:color w:val="231F20"/>
        </w:rPr>
        <w:t>Supervisors can add or change questions depending on what is most relevant for a particular context, program or staff person.</w:t>
      </w: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rPr>
          <w:sz w:val="26"/>
        </w:rPr>
      </w:pPr>
    </w:p>
    <w:p w:rsidR="00777B03" w:rsidRPr="00444C61" w:rsidRDefault="00777B03" w:rsidP="00777B03">
      <w:pPr>
        <w:pStyle w:val="BodyText"/>
        <w:spacing w:before="5"/>
      </w:pPr>
    </w:p>
    <w:p w:rsidR="00777B03" w:rsidRPr="00444C61" w:rsidRDefault="00777B03" w:rsidP="00777B03">
      <w:pPr>
        <w:tabs>
          <w:tab w:val="left" w:pos="5903"/>
        </w:tabs>
        <w:ind w:left="112"/>
        <w:rPr>
          <w:sz w:val="19"/>
        </w:rPr>
      </w:pPr>
      <w:r w:rsidRPr="00444C61">
        <w:rPr>
          <w:b/>
          <w:color w:val="231F20"/>
          <w:spacing w:val="3"/>
          <w:sz w:val="19"/>
        </w:rPr>
        <w:t>Supervisor</w:t>
      </w:r>
      <w:r w:rsidRPr="00444C61">
        <w:rPr>
          <w:b/>
          <w:color w:val="231F20"/>
          <w:spacing w:val="17"/>
          <w:sz w:val="19"/>
        </w:rPr>
        <w:t xml:space="preserve"> </w:t>
      </w:r>
      <w:r w:rsidRPr="00444C61">
        <w:rPr>
          <w:b/>
          <w:color w:val="231F20"/>
          <w:spacing w:val="3"/>
          <w:sz w:val="19"/>
        </w:rPr>
        <w:t>Name:</w:t>
      </w:r>
      <w:r w:rsidRPr="00444C61">
        <w:rPr>
          <w:b/>
          <w:color w:val="231F20"/>
          <w:spacing w:val="19"/>
          <w:sz w:val="19"/>
        </w:rPr>
        <w:t xml:space="preserve"> </w:t>
      </w:r>
      <w:r w:rsidRPr="00444C61">
        <w:rPr>
          <w:color w:val="231F20"/>
          <w:spacing w:val="3"/>
          <w:sz w:val="19"/>
        </w:rPr>
        <w:t>________________________________________</w:t>
      </w:r>
      <w:r w:rsidRPr="00444C61">
        <w:rPr>
          <w:color w:val="231F20"/>
          <w:spacing w:val="3"/>
          <w:sz w:val="19"/>
        </w:rPr>
        <w:tab/>
      </w:r>
      <w:r w:rsidRPr="00444C61">
        <w:rPr>
          <w:b/>
          <w:color w:val="231F20"/>
          <w:spacing w:val="3"/>
          <w:sz w:val="19"/>
        </w:rPr>
        <w:t>Staff Name:</w:t>
      </w:r>
      <w:r w:rsidRPr="00444C61">
        <w:rPr>
          <w:b/>
          <w:color w:val="231F20"/>
          <w:spacing w:val="16"/>
          <w:sz w:val="19"/>
        </w:rPr>
        <w:t xml:space="preserve"> </w:t>
      </w:r>
      <w:r w:rsidRPr="00444C61">
        <w:rPr>
          <w:color w:val="231F20"/>
          <w:spacing w:val="4"/>
          <w:sz w:val="19"/>
        </w:rPr>
        <w:t>________________________________________</w:t>
      </w:r>
    </w:p>
    <w:p w:rsidR="00777B03" w:rsidRPr="00444C61" w:rsidRDefault="00777B03" w:rsidP="00777B03">
      <w:pPr>
        <w:rPr>
          <w:sz w:val="19"/>
        </w:rPr>
        <w:sectPr w:rsidR="00777B03" w:rsidRPr="00444C61">
          <w:pgSz w:w="12240" w:h="15840"/>
          <w:pgMar w:top="600" w:right="440" w:bottom="460" w:left="600" w:header="0" w:footer="262" w:gutter="0"/>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740"/>
        </w:trPr>
        <w:tc>
          <w:tcPr>
            <w:tcW w:w="10800" w:type="dxa"/>
            <w:gridSpan w:val="4"/>
            <w:tcBorders>
              <w:top w:val="nil"/>
              <w:left w:val="nil"/>
              <w:bottom w:val="nil"/>
              <w:right w:val="nil"/>
            </w:tcBorders>
            <w:shd w:val="clear" w:color="auto" w:fill="0994BB"/>
          </w:tcPr>
          <w:p w:rsidR="00777B03" w:rsidRPr="00444C61" w:rsidRDefault="00777B03" w:rsidP="009B4ACB">
            <w:pPr>
              <w:pStyle w:val="TableParagraph"/>
              <w:spacing w:before="8"/>
              <w:rPr>
                <w:sz w:val="17"/>
              </w:rPr>
            </w:pPr>
          </w:p>
          <w:p w:rsidR="00777B03" w:rsidRPr="00444C61" w:rsidRDefault="00777B03" w:rsidP="009B4ACB">
            <w:pPr>
              <w:pStyle w:val="TableParagraph"/>
              <w:ind w:left="180"/>
              <w:rPr>
                <w:b/>
                <w:sz w:val="19"/>
              </w:rPr>
            </w:pPr>
            <w:r w:rsidRPr="00444C61">
              <w:rPr>
                <w:b/>
                <w:color w:val="231F20"/>
                <w:sz w:val="19"/>
              </w:rPr>
              <w:t>1. Introduction and Engagement Skills</w:t>
            </w:r>
          </w:p>
        </w:tc>
      </w:tr>
      <w:tr w:rsidR="00777B03" w:rsidRPr="00444C61" w:rsidTr="009B4ACB">
        <w:trPr>
          <w:trHeight w:hRule="exact" w:val="880"/>
        </w:trPr>
        <w:tc>
          <w:tcPr>
            <w:tcW w:w="2700" w:type="dxa"/>
            <w:tcBorders>
              <w:top w:val="nil"/>
            </w:tcBorders>
          </w:tcPr>
          <w:p w:rsidR="00777B03" w:rsidRPr="00444C61" w:rsidRDefault="00777B03" w:rsidP="009B4ACB">
            <w:pPr>
              <w:pStyle w:val="TableParagraph"/>
              <w:spacing w:before="112" w:line="268" w:lineRule="auto"/>
              <w:ind w:left="170"/>
              <w:rPr>
                <w:b/>
                <w:sz w:val="19"/>
              </w:rPr>
            </w:pPr>
            <w:r w:rsidRPr="00444C61">
              <w:rPr>
                <w:b/>
                <w:color w:val="231F20"/>
                <w:sz w:val="19"/>
              </w:rPr>
              <w:t>Communication &amp; Case Management Skill</w:t>
            </w:r>
          </w:p>
        </w:tc>
        <w:tc>
          <w:tcPr>
            <w:tcW w:w="2700" w:type="dxa"/>
            <w:tcBorders>
              <w:top w:val="nil"/>
            </w:tcBorders>
          </w:tcPr>
          <w:p w:rsidR="00777B03" w:rsidRPr="00444C61" w:rsidRDefault="00777B03" w:rsidP="009B4ACB">
            <w:pPr>
              <w:pStyle w:val="TableParagraph"/>
              <w:spacing w:before="112" w:line="268" w:lineRule="auto"/>
              <w:ind w:left="170" w:right="317"/>
              <w:rPr>
                <w:b/>
                <w:sz w:val="19"/>
              </w:rPr>
            </w:pPr>
            <w:r w:rsidRPr="00444C61">
              <w:rPr>
                <w:b/>
                <w:color w:val="231F20"/>
                <w:sz w:val="19"/>
              </w:rPr>
              <w:t>What to listen and look for</w:t>
            </w:r>
          </w:p>
        </w:tc>
        <w:tc>
          <w:tcPr>
            <w:tcW w:w="2700" w:type="dxa"/>
            <w:tcBorders>
              <w:top w:val="nil"/>
            </w:tcBorders>
          </w:tcPr>
          <w:p w:rsidR="00777B03" w:rsidRPr="00444C61" w:rsidRDefault="00777B03" w:rsidP="009B4ACB">
            <w:pPr>
              <w:pStyle w:val="TableParagraph"/>
              <w:spacing w:before="112"/>
              <w:ind w:left="170"/>
              <w:rPr>
                <w:b/>
                <w:sz w:val="19"/>
              </w:rPr>
            </w:pPr>
            <w:r w:rsidRPr="00444C61">
              <w:rPr>
                <w:b/>
                <w:color w:val="231F20"/>
                <w:sz w:val="19"/>
              </w:rPr>
              <w:t>Comments and Observations</w:t>
            </w:r>
          </w:p>
        </w:tc>
        <w:tc>
          <w:tcPr>
            <w:tcW w:w="2700" w:type="dxa"/>
            <w:tcBorders>
              <w:top w:val="nil"/>
            </w:tcBorders>
          </w:tcPr>
          <w:p w:rsidR="00777B03" w:rsidRPr="00444C61" w:rsidRDefault="00777B03" w:rsidP="009B4ACB">
            <w:pPr>
              <w:pStyle w:val="TableParagraph"/>
              <w:spacing w:before="112"/>
              <w:ind w:left="170" w:right="317"/>
              <w:rPr>
                <w:b/>
                <w:sz w:val="19"/>
              </w:rPr>
            </w:pPr>
            <w:r w:rsidRPr="00444C61">
              <w:rPr>
                <w:b/>
                <w:color w:val="231F20"/>
                <w:sz w:val="19"/>
              </w:rPr>
              <w:t>Staff Capacity Building Plan</w:t>
            </w:r>
          </w:p>
        </w:tc>
      </w:tr>
      <w:tr w:rsidR="00777B03" w:rsidRPr="00444C61" w:rsidTr="009B4ACB">
        <w:trPr>
          <w:trHeight w:hRule="exact" w:val="7826"/>
        </w:trPr>
        <w:tc>
          <w:tcPr>
            <w:tcW w:w="2700" w:type="dxa"/>
          </w:tcPr>
          <w:p w:rsidR="00777B03" w:rsidRPr="00444C61" w:rsidRDefault="00777B03" w:rsidP="009B4ACB">
            <w:pPr>
              <w:pStyle w:val="TableParagraph"/>
              <w:spacing w:before="112" w:line="268" w:lineRule="auto"/>
              <w:ind w:left="170" w:right="317"/>
              <w:rPr>
                <w:b/>
                <w:sz w:val="19"/>
              </w:rPr>
            </w:pPr>
            <w:r w:rsidRPr="00444C61">
              <w:rPr>
                <w:b/>
                <w:color w:val="231F20"/>
                <w:sz w:val="19"/>
              </w:rPr>
              <w:t>What are some things you can do to create trust and show respect to a survivor during your meetings with a survivor?</w:t>
            </w:r>
          </w:p>
        </w:tc>
        <w:tc>
          <w:tcPr>
            <w:tcW w:w="2700" w:type="dxa"/>
          </w:tcPr>
          <w:p w:rsidR="00777B03" w:rsidRPr="00444C61" w:rsidRDefault="00777B03" w:rsidP="00777B03">
            <w:pPr>
              <w:pStyle w:val="TableParagraph"/>
              <w:numPr>
                <w:ilvl w:val="0"/>
                <w:numId w:val="19"/>
              </w:numPr>
              <w:tabs>
                <w:tab w:val="left" w:pos="530"/>
              </w:tabs>
              <w:spacing w:before="112" w:line="268" w:lineRule="auto"/>
              <w:ind w:right="224"/>
              <w:jc w:val="both"/>
              <w:rPr>
                <w:sz w:val="19"/>
              </w:rPr>
            </w:pPr>
            <w:r w:rsidRPr="00444C61">
              <w:rPr>
                <w:color w:val="231F20"/>
                <w:spacing w:val="3"/>
                <w:sz w:val="19"/>
              </w:rPr>
              <w:t xml:space="preserve">Give </w:t>
            </w:r>
            <w:r w:rsidRPr="00444C61">
              <w:rPr>
                <w:color w:val="231F20"/>
                <w:spacing w:val="2"/>
                <w:sz w:val="19"/>
              </w:rPr>
              <w:t xml:space="preserve">the </w:t>
            </w:r>
            <w:r w:rsidRPr="00444C61">
              <w:rPr>
                <w:color w:val="231F20"/>
                <w:spacing w:val="3"/>
                <w:sz w:val="19"/>
              </w:rPr>
              <w:t xml:space="preserve">survivor </w:t>
            </w:r>
            <w:r w:rsidRPr="00444C61">
              <w:rPr>
                <w:color w:val="231F20"/>
                <w:spacing w:val="4"/>
                <w:sz w:val="19"/>
              </w:rPr>
              <w:t xml:space="preserve">full </w:t>
            </w:r>
            <w:r w:rsidRPr="00444C61">
              <w:rPr>
                <w:color w:val="231F20"/>
                <w:spacing w:val="3"/>
                <w:sz w:val="19"/>
              </w:rPr>
              <w:t xml:space="preserve">attention (don’t </w:t>
            </w:r>
            <w:r w:rsidRPr="00444C61">
              <w:rPr>
                <w:color w:val="231F20"/>
                <w:spacing w:val="4"/>
                <w:sz w:val="19"/>
              </w:rPr>
              <w:t xml:space="preserve">take </w:t>
            </w:r>
            <w:r w:rsidRPr="00444C61">
              <w:rPr>
                <w:color w:val="231F20"/>
                <w:spacing w:val="3"/>
                <w:sz w:val="19"/>
              </w:rPr>
              <w:t>phone calls,</w:t>
            </w:r>
            <w:r w:rsidRPr="00444C61">
              <w:rPr>
                <w:color w:val="231F20"/>
                <w:spacing w:val="17"/>
                <w:sz w:val="19"/>
              </w:rPr>
              <w:t xml:space="preserve"> </w:t>
            </w:r>
            <w:r w:rsidRPr="00444C61">
              <w:rPr>
                <w:color w:val="231F20"/>
                <w:spacing w:val="4"/>
                <w:sz w:val="19"/>
              </w:rPr>
              <w:t>etc.)</w:t>
            </w:r>
          </w:p>
          <w:p w:rsidR="00777B03" w:rsidRPr="00444C61" w:rsidRDefault="00777B03" w:rsidP="00777B03">
            <w:pPr>
              <w:pStyle w:val="TableParagraph"/>
              <w:numPr>
                <w:ilvl w:val="0"/>
                <w:numId w:val="19"/>
              </w:numPr>
              <w:tabs>
                <w:tab w:val="left" w:pos="529"/>
                <w:tab w:val="left" w:pos="530"/>
              </w:tabs>
              <w:spacing w:before="90" w:line="268" w:lineRule="auto"/>
              <w:ind w:right="281"/>
              <w:rPr>
                <w:sz w:val="19"/>
              </w:rPr>
            </w:pPr>
            <w:r w:rsidRPr="00444C61">
              <w:rPr>
                <w:color w:val="231F20"/>
                <w:spacing w:val="3"/>
                <w:sz w:val="19"/>
              </w:rPr>
              <w:t xml:space="preserve">Don’t interrupt; </w:t>
            </w:r>
            <w:r w:rsidRPr="00444C61">
              <w:rPr>
                <w:color w:val="231F20"/>
                <w:spacing w:val="4"/>
                <w:sz w:val="19"/>
              </w:rPr>
              <w:t xml:space="preserve">give </w:t>
            </w:r>
            <w:r w:rsidRPr="00444C61">
              <w:rPr>
                <w:color w:val="231F20"/>
                <w:spacing w:val="3"/>
                <w:sz w:val="19"/>
              </w:rPr>
              <w:t xml:space="preserve">them time </w:t>
            </w:r>
            <w:r w:rsidRPr="00444C61">
              <w:rPr>
                <w:color w:val="231F20"/>
                <w:sz w:val="19"/>
              </w:rPr>
              <w:t>to</w:t>
            </w:r>
            <w:r w:rsidRPr="00444C61">
              <w:rPr>
                <w:color w:val="231F20"/>
                <w:spacing w:val="24"/>
                <w:sz w:val="19"/>
              </w:rPr>
              <w:t xml:space="preserve"> </w:t>
            </w:r>
            <w:r w:rsidRPr="00444C61">
              <w:rPr>
                <w:color w:val="231F20"/>
                <w:spacing w:val="4"/>
                <w:sz w:val="19"/>
              </w:rPr>
              <w:t>talk</w:t>
            </w:r>
          </w:p>
          <w:p w:rsidR="00777B03" w:rsidRPr="00444C61" w:rsidRDefault="00777B03" w:rsidP="00777B03">
            <w:pPr>
              <w:pStyle w:val="TableParagraph"/>
              <w:numPr>
                <w:ilvl w:val="0"/>
                <w:numId w:val="19"/>
              </w:numPr>
              <w:tabs>
                <w:tab w:val="left" w:pos="529"/>
                <w:tab w:val="left" w:pos="530"/>
              </w:tabs>
              <w:spacing w:before="90" w:line="268" w:lineRule="auto"/>
              <w:ind w:right="812"/>
              <w:rPr>
                <w:sz w:val="19"/>
              </w:rPr>
            </w:pPr>
            <w:r w:rsidRPr="00444C61">
              <w:rPr>
                <w:color w:val="231F20"/>
                <w:spacing w:val="2"/>
                <w:sz w:val="19"/>
              </w:rPr>
              <w:t xml:space="preserve">Use </w:t>
            </w:r>
            <w:r w:rsidRPr="00444C61">
              <w:rPr>
                <w:color w:val="231F20"/>
                <w:spacing w:val="4"/>
                <w:sz w:val="19"/>
              </w:rPr>
              <w:t>respectful language</w:t>
            </w:r>
          </w:p>
          <w:p w:rsidR="00777B03" w:rsidRPr="00444C61" w:rsidRDefault="00777B03" w:rsidP="00777B03">
            <w:pPr>
              <w:pStyle w:val="TableParagraph"/>
              <w:numPr>
                <w:ilvl w:val="0"/>
                <w:numId w:val="19"/>
              </w:numPr>
              <w:tabs>
                <w:tab w:val="left" w:pos="529"/>
                <w:tab w:val="left" w:pos="530"/>
              </w:tabs>
              <w:spacing w:before="90" w:line="268" w:lineRule="auto"/>
              <w:ind w:right="250"/>
              <w:rPr>
                <w:sz w:val="19"/>
              </w:rPr>
            </w:pPr>
            <w:r w:rsidRPr="00444C61">
              <w:rPr>
                <w:color w:val="231F20"/>
                <w:spacing w:val="3"/>
                <w:sz w:val="19"/>
              </w:rPr>
              <w:t xml:space="preserve">Don’t </w:t>
            </w:r>
            <w:r w:rsidRPr="00444C61">
              <w:rPr>
                <w:color w:val="231F20"/>
                <w:spacing w:val="4"/>
                <w:sz w:val="19"/>
              </w:rPr>
              <w:t xml:space="preserve">promise </w:t>
            </w:r>
            <w:r w:rsidRPr="00444C61">
              <w:rPr>
                <w:color w:val="231F20"/>
                <w:spacing w:val="3"/>
                <w:sz w:val="19"/>
              </w:rPr>
              <w:t xml:space="preserve">anything </w:t>
            </w:r>
            <w:r w:rsidRPr="00444C61">
              <w:rPr>
                <w:color w:val="231F20"/>
                <w:spacing w:val="2"/>
                <w:sz w:val="19"/>
              </w:rPr>
              <w:t xml:space="preserve">you </w:t>
            </w:r>
            <w:r w:rsidRPr="00444C61">
              <w:rPr>
                <w:color w:val="231F20"/>
                <w:spacing w:val="4"/>
                <w:sz w:val="19"/>
              </w:rPr>
              <w:t>cannot give</w:t>
            </w:r>
          </w:p>
          <w:p w:rsidR="00777B03" w:rsidRPr="00444C61" w:rsidRDefault="00777B03" w:rsidP="00777B03">
            <w:pPr>
              <w:pStyle w:val="TableParagraph"/>
              <w:numPr>
                <w:ilvl w:val="0"/>
                <w:numId w:val="19"/>
              </w:numPr>
              <w:tabs>
                <w:tab w:val="left" w:pos="529"/>
                <w:tab w:val="left" w:pos="530"/>
              </w:tabs>
              <w:spacing w:before="90" w:line="268" w:lineRule="auto"/>
              <w:ind w:right="350"/>
              <w:rPr>
                <w:sz w:val="19"/>
              </w:rPr>
            </w:pPr>
            <w:r w:rsidRPr="00444C61">
              <w:rPr>
                <w:color w:val="231F20"/>
                <w:spacing w:val="3"/>
                <w:sz w:val="19"/>
              </w:rPr>
              <w:t xml:space="preserve">Give complete </w:t>
            </w:r>
            <w:r w:rsidRPr="00444C61">
              <w:rPr>
                <w:color w:val="231F20"/>
                <w:spacing w:val="4"/>
                <w:sz w:val="19"/>
              </w:rPr>
              <w:t xml:space="preserve">and </w:t>
            </w:r>
            <w:r w:rsidRPr="00444C61">
              <w:rPr>
                <w:color w:val="231F20"/>
                <w:spacing w:val="3"/>
                <w:sz w:val="19"/>
              </w:rPr>
              <w:t>honest</w:t>
            </w:r>
            <w:r w:rsidRPr="00444C61">
              <w:rPr>
                <w:color w:val="231F20"/>
                <w:spacing w:val="10"/>
                <w:sz w:val="19"/>
              </w:rPr>
              <w:t xml:space="preserve"> </w:t>
            </w:r>
            <w:r w:rsidRPr="00444C61">
              <w:rPr>
                <w:color w:val="231F20"/>
                <w:spacing w:val="4"/>
                <w:sz w:val="19"/>
              </w:rPr>
              <w:t>information</w:t>
            </w:r>
          </w:p>
          <w:p w:rsidR="00777B03" w:rsidRPr="00444C61" w:rsidRDefault="00777B03" w:rsidP="00777B03">
            <w:pPr>
              <w:pStyle w:val="TableParagraph"/>
              <w:numPr>
                <w:ilvl w:val="0"/>
                <w:numId w:val="19"/>
              </w:numPr>
              <w:tabs>
                <w:tab w:val="left" w:pos="529"/>
                <w:tab w:val="left" w:pos="530"/>
              </w:tabs>
              <w:spacing w:before="90" w:line="268" w:lineRule="auto"/>
              <w:ind w:right="176"/>
              <w:rPr>
                <w:sz w:val="19"/>
              </w:rPr>
            </w:pPr>
            <w:r w:rsidRPr="00444C61">
              <w:rPr>
                <w:color w:val="231F20"/>
                <w:spacing w:val="3"/>
                <w:sz w:val="19"/>
              </w:rPr>
              <w:t xml:space="preserve">Follow </w:t>
            </w:r>
            <w:r w:rsidRPr="00444C61">
              <w:rPr>
                <w:color w:val="231F20"/>
                <w:spacing w:val="4"/>
                <w:sz w:val="19"/>
              </w:rPr>
              <w:t xml:space="preserve">through—do </w:t>
            </w:r>
            <w:r w:rsidRPr="00444C61">
              <w:rPr>
                <w:color w:val="231F20"/>
                <w:spacing w:val="3"/>
                <w:sz w:val="19"/>
              </w:rPr>
              <w:t xml:space="preserve">what </w:t>
            </w:r>
            <w:r w:rsidRPr="00444C61">
              <w:rPr>
                <w:color w:val="231F20"/>
                <w:spacing w:val="2"/>
                <w:sz w:val="19"/>
              </w:rPr>
              <w:t xml:space="preserve">you say you </w:t>
            </w:r>
            <w:r w:rsidRPr="00444C61">
              <w:rPr>
                <w:color w:val="231F20"/>
                <w:spacing w:val="4"/>
                <w:sz w:val="19"/>
              </w:rPr>
              <w:t xml:space="preserve">will </w:t>
            </w:r>
            <w:r w:rsidRPr="00444C61">
              <w:rPr>
                <w:color w:val="231F20"/>
                <w:sz w:val="19"/>
              </w:rPr>
              <w:t>do</w:t>
            </w:r>
          </w:p>
          <w:p w:rsidR="00777B03" w:rsidRPr="00444C61" w:rsidRDefault="00777B03" w:rsidP="00777B03">
            <w:pPr>
              <w:pStyle w:val="TableParagraph"/>
              <w:numPr>
                <w:ilvl w:val="0"/>
                <w:numId w:val="19"/>
              </w:numPr>
              <w:tabs>
                <w:tab w:val="left" w:pos="529"/>
                <w:tab w:val="left" w:pos="530"/>
              </w:tabs>
              <w:spacing w:before="90" w:line="268" w:lineRule="auto"/>
              <w:ind w:right="247"/>
              <w:rPr>
                <w:sz w:val="19"/>
              </w:rPr>
            </w:pPr>
            <w:r w:rsidRPr="00444C61">
              <w:rPr>
                <w:color w:val="231F20"/>
                <w:spacing w:val="3"/>
                <w:sz w:val="19"/>
              </w:rPr>
              <w:t xml:space="preserve">Don’t tell </w:t>
            </w:r>
            <w:r w:rsidRPr="00444C61">
              <w:rPr>
                <w:color w:val="231F20"/>
                <w:spacing w:val="2"/>
                <w:sz w:val="19"/>
              </w:rPr>
              <w:t xml:space="preserve">the </w:t>
            </w:r>
            <w:r w:rsidRPr="00444C61">
              <w:rPr>
                <w:color w:val="231F20"/>
                <w:spacing w:val="4"/>
                <w:sz w:val="19"/>
              </w:rPr>
              <w:t xml:space="preserve">person </w:t>
            </w:r>
            <w:r w:rsidRPr="00444C61">
              <w:rPr>
                <w:color w:val="231F20"/>
                <w:spacing w:val="3"/>
                <w:sz w:val="19"/>
              </w:rPr>
              <w:t xml:space="preserve">what they </w:t>
            </w:r>
            <w:r w:rsidRPr="00444C61">
              <w:rPr>
                <w:color w:val="231F20"/>
                <w:spacing w:val="4"/>
                <w:sz w:val="19"/>
              </w:rPr>
              <w:t xml:space="preserve">“should” </w:t>
            </w:r>
            <w:r w:rsidRPr="00444C61">
              <w:rPr>
                <w:color w:val="231F20"/>
                <w:spacing w:val="2"/>
                <w:sz w:val="19"/>
              </w:rPr>
              <w:t xml:space="preserve">do; </w:t>
            </w:r>
            <w:r w:rsidRPr="00444C61">
              <w:rPr>
                <w:color w:val="231F20"/>
                <w:spacing w:val="3"/>
                <w:sz w:val="19"/>
              </w:rPr>
              <w:t xml:space="preserve">give </w:t>
            </w:r>
            <w:r w:rsidRPr="00444C61">
              <w:rPr>
                <w:color w:val="231F20"/>
                <w:spacing w:val="4"/>
                <w:sz w:val="19"/>
              </w:rPr>
              <w:t xml:space="preserve">information </w:t>
            </w:r>
            <w:r w:rsidRPr="00444C61">
              <w:rPr>
                <w:color w:val="231F20"/>
                <w:sz w:val="19"/>
              </w:rPr>
              <w:t xml:space="preserve">to </w:t>
            </w:r>
            <w:r w:rsidRPr="00444C61">
              <w:rPr>
                <w:color w:val="231F20"/>
                <w:spacing w:val="3"/>
                <w:sz w:val="19"/>
              </w:rPr>
              <w:t xml:space="preserve">help them </w:t>
            </w:r>
            <w:r w:rsidRPr="00444C61">
              <w:rPr>
                <w:color w:val="231F20"/>
                <w:spacing w:val="4"/>
                <w:sz w:val="19"/>
              </w:rPr>
              <w:t xml:space="preserve">make </w:t>
            </w:r>
            <w:r w:rsidRPr="00444C61">
              <w:rPr>
                <w:color w:val="231F20"/>
                <w:spacing w:val="3"/>
                <w:sz w:val="19"/>
              </w:rPr>
              <w:t xml:space="preserve">their </w:t>
            </w:r>
            <w:r w:rsidRPr="00444C61">
              <w:rPr>
                <w:color w:val="231F20"/>
                <w:spacing w:val="2"/>
                <w:sz w:val="19"/>
              </w:rPr>
              <w:t>own</w:t>
            </w:r>
            <w:r w:rsidRPr="00444C61">
              <w:rPr>
                <w:color w:val="231F20"/>
                <w:spacing w:val="17"/>
                <w:sz w:val="19"/>
              </w:rPr>
              <w:t xml:space="preserve"> </w:t>
            </w:r>
            <w:r w:rsidRPr="00444C61">
              <w:rPr>
                <w:color w:val="231F20"/>
                <w:spacing w:val="4"/>
                <w:sz w:val="19"/>
              </w:rPr>
              <w:t>choice</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4944"/>
        </w:trPr>
        <w:tc>
          <w:tcPr>
            <w:tcW w:w="2700" w:type="dxa"/>
          </w:tcPr>
          <w:p w:rsidR="00777B03" w:rsidRPr="00444C61" w:rsidRDefault="00777B03" w:rsidP="009B4ACB">
            <w:pPr>
              <w:pStyle w:val="TableParagraph"/>
              <w:spacing w:before="112" w:line="268" w:lineRule="auto"/>
              <w:ind w:left="170" w:right="291"/>
              <w:rPr>
                <w:b/>
                <w:sz w:val="19"/>
              </w:rPr>
            </w:pPr>
            <w:r w:rsidRPr="00444C61">
              <w:rPr>
                <w:b/>
                <w:color w:val="231F20"/>
                <w:spacing w:val="3"/>
                <w:sz w:val="19"/>
              </w:rPr>
              <w:t xml:space="preserve">Show </w:t>
            </w:r>
            <w:r w:rsidRPr="00444C61">
              <w:rPr>
                <w:b/>
                <w:color w:val="231F20"/>
                <w:spacing w:val="2"/>
                <w:sz w:val="19"/>
              </w:rPr>
              <w:t xml:space="preserve">how </w:t>
            </w:r>
            <w:r w:rsidRPr="00444C61">
              <w:rPr>
                <w:b/>
                <w:color w:val="231F20"/>
                <w:sz w:val="19"/>
              </w:rPr>
              <w:t xml:space="preserve">to </w:t>
            </w:r>
            <w:r w:rsidRPr="00444C61">
              <w:rPr>
                <w:b/>
                <w:color w:val="231F20"/>
                <w:spacing w:val="2"/>
                <w:sz w:val="19"/>
              </w:rPr>
              <w:t xml:space="preserve">use </w:t>
            </w:r>
            <w:r w:rsidRPr="00444C61">
              <w:rPr>
                <w:b/>
                <w:color w:val="231F20"/>
                <w:spacing w:val="4"/>
                <w:sz w:val="19"/>
              </w:rPr>
              <w:t xml:space="preserve">your </w:t>
            </w:r>
            <w:r w:rsidRPr="00444C61">
              <w:rPr>
                <w:b/>
                <w:color w:val="231F20"/>
                <w:spacing w:val="3"/>
                <w:sz w:val="19"/>
              </w:rPr>
              <w:t xml:space="preserve">body language </w:t>
            </w:r>
            <w:r w:rsidRPr="00444C61">
              <w:rPr>
                <w:b/>
                <w:color w:val="231F20"/>
                <w:sz w:val="19"/>
              </w:rPr>
              <w:t xml:space="preserve">to </w:t>
            </w:r>
            <w:r w:rsidRPr="00444C61">
              <w:rPr>
                <w:b/>
                <w:color w:val="231F20"/>
                <w:spacing w:val="4"/>
                <w:sz w:val="19"/>
              </w:rPr>
              <w:t xml:space="preserve">help </w:t>
            </w:r>
            <w:r w:rsidRPr="00444C61">
              <w:rPr>
                <w:b/>
                <w:color w:val="231F20"/>
                <w:sz w:val="19"/>
              </w:rPr>
              <w:t xml:space="preserve">a </w:t>
            </w:r>
            <w:r w:rsidRPr="00444C61">
              <w:rPr>
                <w:b/>
                <w:color w:val="231F20"/>
                <w:spacing w:val="3"/>
                <w:sz w:val="19"/>
              </w:rPr>
              <w:t xml:space="preserve">survivor feel safe </w:t>
            </w:r>
            <w:r w:rsidRPr="00444C61">
              <w:rPr>
                <w:b/>
                <w:color w:val="231F20"/>
                <w:spacing w:val="4"/>
                <w:sz w:val="19"/>
              </w:rPr>
              <w:t>and comfortable.</w:t>
            </w:r>
          </w:p>
        </w:tc>
        <w:tc>
          <w:tcPr>
            <w:tcW w:w="2700" w:type="dxa"/>
          </w:tcPr>
          <w:p w:rsidR="00777B03" w:rsidRPr="00444C61" w:rsidRDefault="00777B03" w:rsidP="00777B03">
            <w:pPr>
              <w:pStyle w:val="TableParagraph"/>
              <w:numPr>
                <w:ilvl w:val="0"/>
                <w:numId w:val="18"/>
              </w:numPr>
              <w:tabs>
                <w:tab w:val="left" w:pos="529"/>
                <w:tab w:val="left" w:pos="530"/>
              </w:tabs>
              <w:spacing w:before="112" w:line="268" w:lineRule="auto"/>
              <w:ind w:right="262"/>
              <w:rPr>
                <w:sz w:val="19"/>
              </w:rPr>
            </w:pPr>
            <w:r w:rsidRPr="00444C61">
              <w:rPr>
                <w:color w:val="231F20"/>
                <w:spacing w:val="2"/>
                <w:sz w:val="19"/>
              </w:rPr>
              <w:t xml:space="preserve">Use </w:t>
            </w:r>
            <w:r w:rsidRPr="00444C61">
              <w:rPr>
                <w:color w:val="231F20"/>
                <w:spacing w:val="3"/>
                <w:sz w:val="19"/>
              </w:rPr>
              <w:t xml:space="preserve">appropriate </w:t>
            </w:r>
            <w:r w:rsidRPr="00444C61">
              <w:rPr>
                <w:color w:val="231F20"/>
                <w:spacing w:val="4"/>
                <w:sz w:val="19"/>
              </w:rPr>
              <w:t>eye contact</w:t>
            </w:r>
          </w:p>
          <w:p w:rsidR="00777B03" w:rsidRPr="00444C61" w:rsidRDefault="00777B03" w:rsidP="00777B03">
            <w:pPr>
              <w:pStyle w:val="TableParagraph"/>
              <w:numPr>
                <w:ilvl w:val="0"/>
                <w:numId w:val="18"/>
              </w:numPr>
              <w:tabs>
                <w:tab w:val="left" w:pos="529"/>
                <w:tab w:val="left" w:pos="530"/>
              </w:tabs>
              <w:spacing w:before="90" w:line="268" w:lineRule="auto"/>
              <w:ind w:right="333"/>
              <w:rPr>
                <w:sz w:val="19"/>
              </w:rPr>
            </w:pPr>
            <w:r w:rsidRPr="00444C61">
              <w:rPr>
                <w:color w:val="231F20"/>
                <w:spacing w:val="3"/>
                <w:sz w:val="19"/>
              </w:rPr>
              <w:t xml:space="preserve">Friendly </w:t>
            </w:r>
            <w:r w:rsidRPr="00444C61">
              <w:rPr>
                <w:color w:val="231F20"/>
                <w:spacing w:val="4"/>
                <w:sz w:val="19"/>
              </w:rPr>
              <w:t xml:space="preserve">expression </w:t>
            </w:r>
            <w:r w:rsidRPr="00444C61">
              <w:rPr>
                <w:color w:val="231F20"/>
                <w:sz w:val="19"/>
              </w:rPr>
              <w:t>on</w:t>
            </w:r>
            <w:r w:rsidRPr="00444C61">
              <w:rPr>
                <w:color w:val="231F20"/>
                <w:spacing w:val="12"/>
                <w:sz w:val="19"/>
              </w:rPr>
              <w:t xml:space="preserve"> </w:t>
            </w:r>
            <w:r w:rsidRPr="00444C61">
              <w:rPr>
                <w:color w:val="231F20"/>
                <w:spacing w:val="4"/>
                <w:sz w:val="19"/>
              </w:rPr>
              <w:t>face</w:t>
            </w:r>
          </w:p>
          <w:p w:rsidR="00777B03" w:rsidRPr="00444C61" w:rsidRDefault="00777B03" w:rsidP="00777B03">
            <w:pPr>
              <w:pStyle w:val="TableParagraph"/>
              <w:numPr>
                <w:ilvl w:val="0"/>
                <w:numId w:val="18"/>
              </w:numPr>
              <w:tabs>
                <w:tab w:val="left" w:pos="529"/>
                <w:tab w:val="left" w:pos="530"/>
              </w:tabs>
              <w:spacing w:before="90"/>
              <w:rPr>
                <w:sz w:val="19"/>
              </w:rPr>
            </w:pPr>
            <w:r w:rsidRPr="00444C61">
              <w:rPr>
                <w:color w:val="231F20"/>
                <w:spacing w:val="3"/>
                <w:sz w:val="19"/>
              </w:rPr>
              <w:t>Soft, gentle</w:t>
            </w:r>
            <w:r w:rsidRPr="00444C61">
              <w:rPr>
                <w:color w:val="231F20"/>
                <w:spacing w:val="17"/>
                <w:sz w:val="19"/>
              </w:rPr>
              <w:t xml:space="preserve"> </w:t>
            </w:r>
            <w:r w:rsidRPr="00444C61">
              <w:rPr>
                <w:color w:val="231F20"/>
                <w:spacing w:val="4"/>
                <w:sz w:val="19"/>
              </w:rPr>
              <w:t>voice</w:t>
            </w:r>
          </w:p>
          <w:p w:rsidR="00777B03" w:rsidRPr="00444C61" w:rsidRDefault="00777B03" w:rsidP="00777B03">
            <w:pPr>
              <w:pStyle w:val="TableParagraph"/>
              <w:numPr>
                <w:ilvl w:val="0"/>
                <w:numId w:val="18"/>
              </w:numPr>
              <w:tabs>
                <w:tab w:val="left" w:pos="529"/>
                <w:tab w:val="left" w:pos="530"/>
              </w:tabs>
              <w:spacing w:before="121" w:line="268" w:lineRule="auto"/>
              <w:ind w:right="417"/>
              <w:rPr>
                <w:sz w:val="19"/>
              </w:rPr>
            </w:pPr>
            <w:r w:rsidRPr="00444C61">
              <w:rPr>
                <w:color w:val="231F20"/>
                <w:spacing w:val="3"/>
                <w:sz w:val="19"/>
              </w:rPr>
              <w:t xml:space="preserve">Other </w:t>
            </w:r>
            <w:r w:rsidRPr="00444C61">
              <w:rPr>
                <w:color w:val="231F20"/>
                <w:spacing w:val="4"/>
                <w:sz w:val="19"/>
              </w:rPr>
              <w:t xml:space="preserve">culturally </w:t>
            </w:r>
            <w:r w:rsidRPr="00444C61">
              <w:rPr>
                <w:color w:val="231F20"/>
                <w:spacing w:val="3"/>
                <w:sz w:val="19"/>
              </w:rPr>
              <w:t xml:space="preserve">appropriate </w:t>
            </w:r>
            <w:r w:rsidRPr="00444C61">
              <w:rPr>
                <w:color w:val="231F20"/>
                <w:spacing w:val="4"/>
                <w:sz w:val="19"/>
              </w:rPr>
              <w:t>things identified</w:t>
            </w:r>
          </w:p>
          <w:p w:rsidR="00777B03" w:rsidRPr="00444C61" w:rsidRDefault="00777B03" w:rsidP="00777B03">
            <w:pPr>
              <w:pStyle w:val="TableParagraph"/>
              <w:numPr>
                <w:ilvl w:val="0"/>
                <w:numId w:val="18"/>
              </w:numPr>
              <w:tabs>
                <w:tab w:val="left" w:pos="529"/>
                <w:tab w:val="left" w:pos="530"/>
              </w:tabs>
              <w:spacing w:before="60"/>
              <w:ind w:right="485"/>
              <w:rPr>
                <w:sz w:val="19"/>
              </w:rPr>
            </w:pPr>
            <w:r w:rsidRPr="00444C61">
              <w:rPr>
                <w:color w:val="231F20"/>
                <w:sz w:val="19"/>
              </w:rPr>
              <w:t xml:space="preserve">If </w:t>
            </w:r>
            <w:r w:rsidRPr="00444C61">
              <w:rPr>
                <w:color w:val="231F20"/>
                <w:spacing w:val="3"/>
                <w:sz w:val="19"/>
              </w:rPr>
              <w:t xml:space="preserve">it’s </w:t>
            </w:r>
            <w:r w:rsidRPr="00444C61">
              <w:rPr>
                <w:color w:val="231F20"/>
                <w:sz w:val="19"/>
              </w:rPr>
              <w:t xml:space="preserve">a </w:t>
            </w:r>
            <w:r w:rsidRPr="00444C61">
              <w:rPr>
                <w:color w:val="231F20"/>
                <w:spacing w:val="3"/>
                <w:sz w:val="19"/>
              </w:rPr>
              <w:t xml:space="preserve">child, </w:t>
            </w:r>
            <w:r w:rsidRPr="00444C61">
              <w:rPr>
                <w:color w:val="231F20"/>
                <w:spacing w:val="2"/>
                <w:sz w:val="19"/>
              </w:rPr>
              <w:t xml:space="preserve">sit </w:t>
            </w:r>
            <w:r w:rsidRPr="00444C61">
              <w:rPr>
                <w:color w:val="231F20"/>
                <w:spacing w:val="4"/>
                <w:sz w:val="19"/>
              </w:rPr>
              <w:t xml:space="preserve">at </w:t>
            </w:r>
            <w:r w:rsidRPr="00444C61">
              <w:rPr>
                <w:color w:val="231F20"/>
                <w:spacing w:val="3"/>
                <w:sz w:val="19"/>
              </w:rPr>
              <w:t>their</w:t>
            </w:r>
            <w:r w:rsidRPr="00444C61">
              <w:rPr>
                <w:color w:val="231F20"/>
                <w:spacing w:val="9"/>
                <w:sz w:val="19"/>
              </w:rPr>
              <w:t xml:space="preserve"> </w:t>
            </w:r>
            <w:r w:rsidRPr="00444C61">
              <w:rPr>
                <w:color w:val="231F20"/>
                <w:spacing w:val="4"/>
                <w:sz w:val="19"/>
              </w:rPr>
              <w:t>level</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580" w:bottom="460" w:left="440" w:header="0" w:footer="262" w:gutter="0"/>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7115"/>
        </w:trPr>
        <w:tc>
          <w:tcPr>
            <w:tcW w:w="2700" w:type="dxa"/>
          </w:tcPr>
          <w:p w:rsidR="00777B03" w:rsidRPr="00444C61" w:rsidRDefault="00777B03" w:rsidP="009B4ACB">
            <w:pPr>
              <w:pStyle w:val="TableParagraph"/>
              <w:spacing w:before="112" w:line="268" w:lineRule="auto"/>
              <w:ind w:left="170" w:right="317"/>
              <w:rPr>
                <w:b/>
                <w:sz w:val="19"/>
              </w:rPr>
            </w:pPr>
            <w:r w:rsidRPr="00444C61">
              <w:rPr>
                <w:b/>
                <w:color w:val="231F20"/>
                <w:sz w:val="19"/>
              </w:rPr>
              <w:lastRenderedPageBreak/>
              <w:t>Describe how you should start your first session with a survivor. This should include actions you would take and how.</w:t>
            </w:r>
          </w:p>
        </w:tc>
        <w:tc>
          <w:tcPr>
            <w:tcW w:w="2700" w:type="dxa"/>
          </w:tcPr>
          <w:p w:rsidR="00777B03" w:rsidRPr="00444C61" w:rsidRDefault="00777B03" w:rsidP="00777B03">
            <w:pPr>
              <w:pStyle w:val="TableParagraph"/>
              <w:numPr>
                <w:ilvl w:val="0"/>
                <w:numId w:val="17"/>
              </w:numPr>
              <w:tabs>
                <w:tab w:val="left" w:pos="440"/>
              </w:tabs>
              <w:spacing w:before="112"/>
              <w:rPr>
                <w:sz w:val="19"/>
              </w:rPr>
            </w:pPr>
            <w:r w:rsidRPr="00444C61">
              <w:rPr>
                <w:color w:val="231F20"/>
                <w:spacing w:val="2"/>
                <w:sz w:val="19"/>
              </w:rPr>
              <w:t xml:space="preserve">Greet </w:t>
            </w:r>
            <w:r w:rsidRPr="00444C61">
              <w:rPr>
                <w:color w:val="231F20"/>
                <w:sz w:val="19"/>
              </w:rPr>
              <w:t>the</w:t>
            </w:r>
            <w:r w:rsidRPr="00444C61">
              <w:rPr>
                <w:color w:val="231F20"/>
                <w:spacing w:val="19"/>
                <w:sz w:val="19"/>
              </w:rPr>
              <w:t xml:space="preserve"> </w:t>
            </w:r>
            <w:r w:rsidRPr="00444C61">
              <w:rPr>
                <w:color w:val="231F20"/>
                <w:spacing w:val="3"/>
                <w:sz w:val="19"/>
              </w:rPr>
              <w:t>survivor</w:t>
            </w:r>
          </w:p>
          <w:p w:rsidR="00777B03" w:rsidRPr="00444C61" w:rsidRDefault="00777B03" w:rsidP="00777B03">
            <w:pPr>
              <w:pStyle w:val="TableParagraph"/>
              <w:numPr>
                <w:ilvl w:val="0"/>
                <w:numId w:val="17"/>
              </w:numPr>
              <w:tabs>
                <w:tab w:val="left" w:pos="440"/>
              </w:tabs>
              <w:spacing w:before="121"/>
              <w:rPr>
                <w:sz w:val="19"/>
              </w:rPr>
            </w:pPr>
            <w:r w:rsidRPr="00444C61">
              <w:rPr>
                <w:color w:val="231F20"/>
                <w:spacing w:val="2"/>
                <w:sz w:val="19"/>
              </w:rPr>
              <w:t>Introduce</w:t>
            </w:r>
            <w:r w:rsidRPr="00444C61">
              <w:rPr>
                <w:color w:val="231F20"/>
                <w:spacing w:val="12"/>
                <w:sz w:val="19"/>
              </w:rPr>
              <w:t xml:space="preserve"> </w:t>
            </w:r>
            <w:r w:rsidRPr="00444C61">
              <w:rPr>
                <w:color w:val="231F20"/>
                <w:spacing w:val="3"/>
                <w:sz w:val="19"/>
              </w:rPr>
              <w:t>yourself</w:t>
            </w:r>
          </w:p>
          <w:p w:rsidR="00777B03" w:rsidRPr="00444C61" w:rsidRDefault="00777B03" w:rsidP="00777B03">
            <w:pPr>
              <w:pStyle w:val="TableParagraph"/>
              <w:numPr>
                <w:ilvl w:val="0"/>
                <w:numId w:val="17"/>
              </w:numPr>
              <w:tabs>
                <w:tab w:val="left" w:pos="440"/>
              </w:tabs>
              <w:spacing w:before="121" w:line="268" w:lineRule="auto"/>
              <w:ind w:right="395"/>
              <w:rPr>
                <w:sz w:val="19"/>
              </w:rPr>
            </w:pPr>
            <w:r w:rsidRPr="00444C61">
              <w:rPr>
                <w:color w:val="231F20"/>
                <w:spacing w:val="2"/>
                <w:sz w:val="19"/>
              </w:rPr>
              <w:t xml:space="preserve">Make sure </w:t>
            </w:r>
            <w:r w:rsidRPr="00444C61">
              <w:rPr>
                <w:color w:val="231F20"/>
                <w:sz w:val="19"/>
              </w:rPr>
              <w:t xml:space="preserve">you </w:t>
            </w:r>
            <w:r w:rsidRPr="00444C61">
              <w:rPr>
                <w:color w:val="231F20"/>
                <w:spacing w:val="3"/>
                <w:sz w:val="19"/>
              </w:rPr>
              <w:t>have privacy</w:t>
            </w:r>
          </w:p>
          <w:p w:rsidR="00777B03" w:rsidRPr="00444C61" w:rsidRDefault="00777B03" w:rsidP="00777B03">
            <w:pPr>
              <w:pStyle w:val="TableParagraph"/>
              <w:numPr>
                <w:ilvl w:val="0"/>
                <w:numId w:val="17"/>
              </w:numPr>
              <w:tabs>
                <w:tab w:val="left" w:pos="440"/>
              </w:tabs>
              <w:spacing w:before="90" w:line="268" w:lineRule="auto"/>
              <w:ind w:right="289"/>
              <w:rPr>
                <w:sz w:val="19"/>
              </w:rPr>
            </w:pPr>
            <w:r w:rsidRPr="00444C61">
              <w:rPr>
                <w:color w:val="231F20"/>
                <w:spacing w:val="2"/>
                <w:sz w:val="19"/>
              </w:rPr>
              <w:t xml:space="preserve">Make sure </w:t>
            </w:r>
            <w:r w:rsidRPr="00444C61">
              <w:rPr>
                <w:color w:val="231F20"/>
                <w:sz w:val="19"/>
              </w:rPr>
              <w:t xml:space="preserve">it is </w:t>
            </w:r>
            <w:r w:rsidRPr="00444C61">
              <w:rPr>
                <w:color w:val="231F20"/>
                <w:spacing w:val="3"/>
                <w:sz w:val="19"/>
              </w:rPr>
              <w:t xml:space="preserve">safe </w:t>
            </w:r>
            <w:r w:rsidRPr="00444C61">
              <w:rPr>
                <w:color w:val="231F20"/>
                <w:sz w:val="19"/>
              </w:rPr>
              <w:t xml:space="preserve">for the </w:t>
            </w:r>
            <w:r w:rsidRPr="00444C61">
              <w:rPr>
                <w:color w:val="231F20"/>
                <w:spacing w:val="2"/>
                <w:sz w:val="19"/>
              </w:rPr>
              <w:t xml:space="preserve">survivor </w:t>
            </w:r>
            <w:r w:rsidRPr="00444C61">
              <w:rPr>
                <w:color w:val="231F20"/>
                <w:sz w:val="19"/>
              </w:rPr>
              <w:t xml:space="preserve">to </w:t>
            </w:r>
            <w:r w:rsidRPr="00444C61">
              <w:rPr>
                <w:color w:val="231F20"/>
                <w:spacing w:val="3"/>
                <w:sz w:val="19"/>
              </w:rPr>
              <w:t xml:space="preserve">be </w:t>
            </w:r>
            <w:r w:rsidRPr="00444C61">
              <w:rPr>
                <w:color w:val="231F20"/>
                <w:spacing w:val="2"/>
                <w:sz w:val="19"/>
              </w:rPr>
              <w:t xml:space="preserve">speaking with </w:t>
            </w:r>
            <w:r w:rsidRPr="00444C61">
              <w:rPr>
                <w:color w:val="231F20"/>
                <w:sz w:val="19"/>
              </w:rPr>
              <w:t xml:space="preserve">you </w:t>
            </w:r>
            <w:r w:rsidRPr="00444C61">
              <w:rPr>
                <w:color w:val="231F20"/>
                <w:spacing w:val="3"/>
                <w:sz w:val="19"/>
              </w:rPr>
              <w:t xml:space="preserve">at </w:t>
            </w:r>
            <w:r w:rsidRPr="00444C61">
              <w:rPr>
                <w:color w:val="231F20"/>
                <w:spacing w:val="2"/>
                <w:sz w:val="19"/>
              </w:rPr>
              <w:t>that</w:t>
            </w:r>
            <w:r w:rsidRPr="00444C61">
              <w:rPr>
                <w:color w:val="231F20"/>
                <w:spacing w:val="7"/>
                <w:sz w:val="19"/>
              </w:rPr>
              <w:t xml:space="preserve"> </w:t>
            </w:r>
            <w:r w:rsidRPr="00444C61">
              <w:rPr>
                <w:color w:val="231F20"/>
                <w:spacing w:val="3"/>
                <w:sz w:val="19"/>
              </w:rPr>
              <w:t>moment</w:t>
            </w:r>
          </w:p>
          <w:p w:rsidR="00777B03" w:rsidRPr="00444C61" w:rsidRDefault="00777B03" w:rsidP="00777B03">
            <w:pPr>
              <w:pStyle w:val="TableParagraph"/>
              <w:numPr>
                <w:ilvl w:val="0"/>
                <w:numId w:val="17"/>
              </w:numPr>
              <w:tabs>
                <w:tab w:val="left" w:pos="440"/>
              </w:tabs>
              <w:spacing w:before="90"/>
              <w:rPr>
                <w:sz w:val="19"/>
              </w:rPr>
            </w:pPr>
            <w:r w:rsidRPr="00444C61">
              <w:rPr>
                <w:color w:val="231F20"/>
                <w:spacing w:val="2"/>
                <w:sz w:val="19"/>
              </w:rPr>
              <w:t>Explain your</w:t>
            </w:r>
            <w:r w:rsidRPr="00444C61">
              <w:rPr>
                <w:color w:val="231F20"/>
                <w:spacing w:val="17"/>
                <w:sz w:val="19"/>
              </w:rPr>
              <w:t xml:space="preserve"> </w:t>
            </w:r>
            <w:r w:rsidRPr="00444C61">
              <w:rPr>
                <w:color w:val="231F20"/>
                <w:spacing w:val="3"/>
                <w:sz w:val="19"/>
              </w:rPr>
              <w:t>role</w:t>
            </w:r>
          </w:p>
          <w:p w:rsidR="00777B03" w:rsidRPr="00444C61" w:rsidRDefault="00777B03" w:rsidP="00777B03">
            <w:pPr>
              <w:pStyle w:val="TableParagraph"/>
              <w:numPr>
                <w:ilvl w:val="0"/>
                <w:numId w:val="17"/>
              </w:numPr>
              <w:tabs>
                <w:tab w:val="left" w:pos="440"/>
              </w:tabs>
              <w:spacing w:before="121" w:line="268" w:lineRule="auto"/>
              <w:ind w:right="211"/>
              <w:rPr>
                <w:sz w:val="19"/>
              </w:rPr>
            </w:pPr>
            <w:r w:rsidRPr="00444C61">
              <w:rPr>
                <w:color w:val="231F20"/>
                <w:spacing w:val="2"/>
                <w:sz w:val="19"/>
              </w:rPr>
              <w:t xml:space="preserve">Explain confidentiality </w:t>
            </w:r>
            <w:r w:rsidRPr="00444C61">
              <w:rPr>
                <w:color w:val="231F20"/>
                <w:sz w:val="19"/>
              </w:rPr>
              <w:t>and its</w:t>
            </w:r>
            <w:r w:rsidRPr="00444C61">
              <w:rPr>
                <w:color w:val="231F20"/>
                <w:spacing w:val="25"/>
                <w:sz w:val="19"/>
              </w:rPr>
              <w:t xml:space="preserve"> </w:t>
            </w:r>
            <w:r w:rsidRPr="00444C61">
              <w:rPr>
                <w:color w:val="231F20"/>
                <w:spacing w:val="3"/>
                <w:sz w:val="19"/>
              </w:rPr>
              <w:t>limits</w:t>
            </w:r>
          </w:p>
          <w:p w:rsidR="00777B03" w:rsidRPr="00444C61" w:rsidRDefault="00777B03" w:rsidP="00777B03">
            <w:pPr>
              <w:pStyle w:val="TableParagraph"/>
              <w:numPr>
                <w:ilvl w:val="0"/>
                <w:numId w:val="17"/>
              </w:numPr>
              <w:tabs>
                <w:tab w:val="left" w:pos="440"/>
              </w:tabs>
              <w:spacing w:before="90" w:line="268" w:lineRule="auto"/>
              <w:ind w:right="192"/>
              <w:rPr>
                <w:sz w:val="19"/>
              </w:rPr>
            </w:pPr>
            <w:r w:rsidRPr="00444C61">
              <w:rPr>
                <w:color w:val="231F20"/>
                <w:spacing w:val="2"/>
                <w:sz w:val="19"/>
              </w:rPr>
              <w:t xml:space="preserve">Explain survivor </w:t>
            </w:r>
            <w:r w:rsidRPr="00444C61">
              <w:rPr>
                <w:color w:val="231F20"/>
                <w:spacing w:val="3"/>
                <w:sz w:val="19"/>
              </w:rPr>
              <w:t xml:space="preserve">rights </w:t>
            </w:r>
            <w:r w:rsidRPr="00444C61">
              <w:rPr>
                <w:color w:val="231F20"/>
                <w:spacing w:val="2"/>
                <w:sz w:val="19"/>
              </w:rPr>
              <w:t xml:space="preserve">(can stop, refuse </w:t>
            </w:r>
            <w:r w:rsidRPr="00444C61">
              <w:rPr>
                <w:color w:val="231F20"/>
                <w:spacing w:val="3"/>
                <w:sz w:val="19"/>
              </w:rPr>
              <w:t xml:space="preserve">to </w:t>
            </w:r>
            <w:r w:rsidRPr="00444C61">
              <w:rPr>
                <w:color w:val="231F20"/>
                <w:spacing w:val="2"/>
                <w:sz w:val="19"/>
              </w:rPr>
              <w:t xml:space="preserve">answer, </w:t>
            </w:r>
            <w:r w:rsidRPr="00444C61">
              <w:rPr>
                <w:color w:val="231F20"/>
                <w:sz w:val="19"/>
              </w:rPr>
              <w:t xml:space="preserve">ask </w:t>
            </w:r>
            <w:r w:rsidRPr="00444C61">
              <w:rPr>
                <w:color w:val="231F20"/>
                <w:spacing w:val="3"/>
                <w:sz w:val="19"/>
              </w:rPr>
              <w:t>any questions)</w:t>
            </w:r>
          </w:p>
          <w:p w:rsidR="00777B03" w:rsidRPr="00444C61" w:rsidRDefault="00777B03" w:rsidP="00777B03">
            <w:pPr>
              <w:pStyle w:val="TableParagraph"/>
              <w:numPr>
                <w:ilvl w:val="0"/>
                <w:numId w:val="17"/>
              </w:numPr>
              <w:tabs>
                <w:tab w:val="left" w:pos="440"/>
              </w:tabs>
              <w:spacing w:before="90" w:line="268" w:lineRule="auto"/>
              <w:ind w:right="282"/>
              <w:rPr>
                <w:sz w:val="19"/>
              </w:rPr>
            </w:pPr>
            <w:r w:rsidRPr="00444C61">
              <w:rPr>
                <w:color w:val="231F20"/>
                <w:spacing w:val="2"/>
                <w:sz w:val="19"/>
              </w:rPr>
              <w:t xml:space="preserve">Explain </w:t>
            </w:r>
            <w:r w:rsidRPr="00444C61">
              <w:rPr>
                <w:color w:val="231F20"/>
                <w:sz w:val="19"/>
              </w:rPr>
              <w:t xml:space="preserve">how </w:t>
            </w:r>
            <w:proofErr w:type="spellStart"/>
            <w:r w:rsidRPr="00444C61">
              <w:rPr>
                <w:color w:val="231F20"/>
                <w:spacing w:val="2"/>
                <w:sz w:val="19"/>
              </w:rPr>
              <w:t>informa</w:t>
            </w:r>
            <w:proofErr w:type="spellEnd"/>
            <w:r w:rsidRPr="00444C61">
              <w:rPr>
                <w:color w:val="231F20"/>
                <w:spacing w:val="2"/>
                <w:sz w:val="19"/>
              </w:rPr>
              <w:t xml:space="preserve">- </w:t>
            </w:r>
            <w:proofErr w:type="spellStart"/>
            <w:r w:rsidRPr="00444C61">
              <w:rPr>
                <w:color w:val="231F20"/>
                <w:spacing w:val="2"/>
                <w:sz w:val="19"/>
              </w:rPr>
              <w:t>tion</w:t>
            </w:r>
            <w:proofErr w:type="spellEnd"/>
            <w:r w:rsidRPr="00444C61">
              <w:rPr>
                <w:color w:val="231F20"/>
                <w:spacing w:val="2"/>
                <w:sz w:val="19"/>
              </w:rPr>
              <w:t xml:space="preserve"> will </w:t>
            </w:r>
            <w:r w:rsidRPr="00444C61">
              <w:rPr>
                <w:color w:val="231F20"/>
                <w:sz w:val="19"/>
              </w:rPr>
              <w:t>be</w:t>
            </w:r>
            <w:r w:rsidRPr="00444C61">
              <w:rPr>
                <w:color w:val="231F20"/>
                <w:spacing w:val="21"/>
                <w:sz w:val="19"/>
              </w:rPr>
              <w:t xml:space="preserve"> </w:t>
            </w:r>
            <w:r w:rsidRPr="00444C61">
              <w:rPr>
                <w:color w:val="231F20"/>
                <w:spacing w:val="3"/>
                <w:sz w:val="19"/>
              </w:rPr>
              <w:t>stored</w:t>
            </w:r>
          </w:p>
          <w:p w:rsidR="00777B03" w:rsidRPr="00444C61" w:rsidRDefault="00777B03" w:rsidP="00777B03">
            <w:pPr>
              <w:pStyle w:val="TableParagraph"/>
              <w:numPr>
                <w:ilvl w:val="0"/>
                <w:numId w:val="17"/>
              </w:numPr>
              <w:tabs>
                <w:tab w:val="left" w:pos="440"/>
              </w:tabs>
              <w:spacing w:before="90" w:line="268" w:lineRule="auto"/>
              <w:ind w:right="311"/>
              <w:rPr>
                <w:sz w:val="19"/>
              </w:rPr>
            </w:pPr>
            <w:r w:rsidRPr="00444C61">
              <w:rPr>
                <w:color w:val="231F20"/>
                <w:sz w:val="19"/>
              </w:rPr>
              <w:t xml:space="preserve">Ask if the </w:t>
            </w:r>
            <w:r w:rsidRPr="00444C61">
              <w:rPr>
                <w:color w:val="231F20"/>
                <w:spacing w:val="2"/>
                <w:sz w:val="19"/>
              </w:rPr>
              <w:t xml:space="preserve">person </w:t>
            </w:r>
            <w:r w:rsidRPr="00444C61">
              <w:rPr>
                <w:color w:val="231F20"/>
                <w:spacing w:val="3"/>
                <w:sz w:val="19"/>
              </w:rPr>
              <w:t xml:space="preserve">has </w:t>
            </w:r>
            <w:r w:rsidRPr="00444C61">
              <w:rPr>
                <w:color w:val="231F20"/>
                <w:sz w:val="19"/>
              </w:rPr>
              <w:t>any</w:t>
            </w:r>
            <w:r w:rsidRPr="00444C61">
              <w:rPr>
                <w:color w:val="231F20"/>
                <w:spacing w:val="12"/>
                <w:sz w:val="19"/>
              </w:rPr>
              <w:t xml:space="preserve"> </w:t>
            </w:r>
            <w:r w:rsidRPr="00444C61">
              <w:rPr>
                <w:color w:val="231F20"/>
                <w:spacing w:val="3"/>
                <w:sz w:val="19"/>
              </w:rPr>
              <w:t>questions</w:t>
            </w:r>
          </w:p>
          <w:p w:rsidR="00777B03" w:rsidRPr="00444C61" w:rsidRDefault="00777B03" w:rsidP="00777B03">
            <w:pPr>
              <w:pStyle w:val="TableParagraph"/>
              <w:numPr>
                <w:ilvl w:val="0"/>
                <w:numId w:val="17"/>
              </w:numPr>
              <w:tabs>
                <w:tab w:val="left" w:pos="440"/>
              </w:tabs>
              <w:spacing w:before="90" w:line="268" w:lineRule="auto"/>
              <w:ind w:right="162"/>
              <w:rPr>
                <w:sz w:val="19"/>
              </w:rPr>
            </w:pPr>
            <w:r w:rsidRPr="00444C61">
              <w:rPr>
                <w:color w:val="231F20"/>
                <w:sz w:val="19"/>
              </w:rPr>
              <w:t xml:space="preserve">Ask the </w:t>
            </w:r>
            <w:r w:rsidRPr="00444C61">
              <w:rPr>
                <w:color w:val="231F20"/>
                <w:spacing w:val="3"/>
                <w:sz w:val="19"/>
              </w:rPr>
              <w:t xml:space="preserve">person’s </w:t>
            </w:r>
            <w:r w:rsidRPr="00444C61">
              <w:rPr>
                <w:color w:val="231F20"/>
                <w:spacing w:val="2"/>
                <w:sz w:val="19"/>
              </w:rPr>
              <w:t xml:space="preserve">permission </w:t>
            </w:r>
            <w:r w:rsidRPr="00444C61">
              <w:rPr>
                <w:color w:val="231F20"/>
                <w:sz w:val="19"/>
              </w:rPr>
              <w:t>to</w:t>
            </w:r>
            <w:r w:rsidRPr="00444C61">
              <w:rPr>
                <w:color w:val="231F20"/>
                <w:spacing w:val="20"/>
                <w:sz w:val="19"/>
              </w:rPr>
              <w:t xml:space="preserve"> </w:t>
            </w:r>
            <w:r w:rsidRPr="00444C61">
              <w:rPr>
                <w:color w:val="231F20"/>
                <w:spacing w:val="3"/>
                <w:sz w:val="19"/>
              </w:rPr>
              <w:t>proceed</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7265"/>
        </w:trPr>
        <w:tc>
          <w:tcPr>
            <w:tcW w:w="2700" w:type="dxa"/>
          </w:tcPr>
          <w:p w:rsidR="00777B03" w:rsidRPr="00444C61" w:rsidRDefault="00777B03" w:rsidP="009B4ACB">
            <w:pPr>
              <w:pStyle w:val="TableParagraph"/>
              <w:spacing w:before="112" w:line="268" w:lineRule="auto"/>
              <w:ind w:left="170"/>
              <w:rPr>
                <w:b/>
                <w:sz w:val="19"/>
              </w:rPr>
            </w:pPr>
            <w:r w:rsidRPr="00444C61">
              <w:rPr>
                <w:b/>
                <w:color w:val="231F20"/>
                <w:sz w:val="19"/>
              </w:rPr>
              <w:t>Show how you explain confidentiality and its limits/exceptions to an adult survivor.</w:t>
            </w:r>
          </w:p>
        </w:tc>
        <w:tc>
          <w:tcPr>
            <w:tcW w:w="2700" w:type="dxa"/>
          </w:tcPr>
          <w:p w:rsidR="00777B03" w:rsidRPr="00444C61" w:rsidRDefault="00777B03" w:rsidP="00777B03">
            <w:pPr>
              <w:pStyle w:val="TableParagraph"/>
              <w:numPr>
                <w:ilvl w:val="0"/>
                <w:numId w:val="16"/>
              </w:numPr>
              <w:tabs>
                <w:tab w:val="left" w:pos="440"/>
              </w:tabs>
              <w:spacing w:before="112" w:line="268" w:lineRule="auto"/>
              <w:ind w:right="164"/>
              <w:rPr>
                <w:sz w:val="19"/>
              </w:rPr>
            </w:pPr>
            <w:r w:rsidRPr="00444C61">
              <w:rPr>
                <w:color w:val="231F20"/>
                <w:spacing w:val="2"/>
                <w:sz w:val="19"/>
              </w:rPr>
              <w:t xml:space="preserve">Explain that </w:t>
            </w:r>
            <w:proofErr w:type="spellStart"/>
            <w:r w:rsidRPr="00444C61">
              <w:rPr>
                <w:color w:val="231F20"/>
                <w:spacing w:val="2"/>
                <w:sz w:val="19"/>
              </w:rPr>
              <w:t>confiden</w:t>
            </w:r>
            <w:proofErr w:type="spellEnd"/>
            <w:r w:rsidRPr="00444C61">
              <w:rPr>
                <w:color w:val="231F20"/>
                <w:spacing w:val="2"/>
                <w:sz w:val="19"/>
              </w:rPr>
              <w:t xml:space="preserve">- </w:t>
            </w:r>
            <w:proofErr w:type="spellStart"/>
            <w:r w:rsidRPr="00444C61">
              <w:rPr>
                <w:color w:val="231F20"/>
                <w:spacing w:val="2"/>
                <w:sz w:val="19"/>
              </w:rPr>
              <w:t>tiality</w:t>
            </w:r>
            <w:proofErr w:type="spellEnd"/>
            <w:r w:rsidRPr="00444C61">
              <w:rPr>
                <w:color w:val="231F20"/>
                <w:spacing w:val="2"/>
                <w:sz w:val="19"/>
              </w:rPr>
              <w:t xml:space="preserve"> means that </w:t>
            </w:r>
            <w:r w:rsidRPr="00444C61">
              <w:rPr>
                <w:color w:val="231F20"/>
                <w:spacing w:val="3"/>
                <w:sz w:val="19"/>
              </w:rPr>
              <w:t xml:space="preserve">“I </w:t>
            </w:r>
            <w:r w:rsidRPr="00444C61">
              <w:rPr>
                <w:color w:val="231F20"/>
                <w:spacing w:val="2"/>
                <w:sz w:val="19"/>
              </w:rPr>
              <w:t xml:space="preserve">won’t tell anyone </w:t>
            </w:r>
            <w:r w:rsidRPr="00444C61">
              <w:rPr>
                <w:color w:val="231F20"/>
                <w:spacing w:val="3"/>
                <w:sz w:val="19"/>
              </w:rPr>
              <w:t xml:space="preserve">what </w:t>
            </w:r>
            <w:r w:rsidRPr="00444C61">
              <w:rPr>
                <w:color w:val="231F20"/>
                <w:sz w:val="19"/>
              </w:rPr>
              <w:t xml:space="preserve">you </w:t>
            </w:r>
            <w:r w:rsidRPr="00444C61">
              <w:rPr>
                <w:color w:val="231F20"/>
                <w:spacing w:val="2"/>
                <w:sz w:val="19"/>
              </w:rPr>
              <w:t xml:space="preserve">tell </w:t>
            </w:r>
            <w:r w:rsidRPr="00444C61">
              <w:rPr>
                <w:color w:val="231F20"/>
                <w:sz w:val="19"/>
              </w:rPr>
              <w:t xml:space="preserve">me” </w:t>
            </w:r>
            <w:r w:rsidRPr="00444C61">
              <w:rPr>
                <w:color w:val="231F20"/>
                <w:spacing w:val="3"/>
                <w:sz w:val="19"/>
              </w:rPr>
              <w:t>(or similar).</w:t>
            </w:r>
          </w:p>
          <w:p w:rsidR="00777B03" w:rsidRPr="00444C61" w:rsidRDefault="00777B03" w:rsidP="00777B03">
            <w:pPr>
              <w:pStyle w:val="TableParagraph"/>
              <w:numPr>
                <w:ilvl w:val="0"/>
                <w:numId w:val="16"/>
              </w:numPr>
              <w:tabs>
                <w:tab w:val="left" w:pos="440"/>
              </w:tabs>
              <w:spacing w:before="90" w:line="268" w:lineRule="auto"/>
              <w:ind w:right="168"/>
              <w:rPr>
                <w:sz w:val="19"/>
              </w:rPr>
            </w:pPr>
            <w:r w:rsidRPr="00444C61">
              <w:rPr>
                <w:color w:val="231F20"/>
                <w:spacing w:val="2"/>
                <w:sz w:val="19"/>
              </w:rPr>
              <w:t xml:space="preserve">Explain </w:t>
            </w:r>
            <w:r w:rsidRPr="00444C61">
              <w:rPr>
                <w:color w:val="231F20"/>
                <w:sz w:val="19"/>
              </w:rPr>
              <w:t xml:space="preserve">the </w:t>
            </w:r>
            <w:r w:rsidRPr="00444C61">
              <w:rPr>
                <w:color w:val="231F20"/>
                <w:spacing w:val="3"/>
                <w:sz w:val="19"/>
              </w:rPr>
              <w:t xml:space="preserve">exceptions </w:t>
            </w:r>
            <w:r w:rsidRPr="00444C61">
              <w:rPr>
                <w:color w:val="231F20"/>
                <w:sz w:val="19"/>
              </w:rPr>
              <w:t xml:space="preserve">to </w:t>
            </w:r>
            <w:r w:rsidRPr="00444C61">
              <w:rPr>
                <w:color w:val="231F20"/>
                <w:spacing w:val="2"/>
                <w:sz w:val="19"/>
              </w:rPr>
              <w:t xml:space="preserve">confidentiality </w:t>
            </w:r>
            <w:r w:rsidRPr="00444C61">
              <w:rPr>
                <w:color w:val="231F20"/>
                <w:spacing w:val="3"/>
                <w:sz w:val="19"/>
              </w:rPr>
              <w:t xml:space="preserve">(e.g. </w:t>
            </w:r>
            <w:r w:rsidRPr="00444C61">
              <w:rPr>
                <w:color w:val="231F20"/>
                <w:spacing w:val="2"/>
                <w:sz w:val="19"/>
              </w:rPr>
              <w:t xml:space="preserve">“There </w:t>
            </w:r>
            <w:r w:rsidRPr="00444C61">
              <w:rPr>
                <w:color w:val="231F20"/>
                <w:sz w:val="19"/>
              </w:rPr>
              <w:t xml:space="preserve">are a few </w:t>
            </w:r>
            <w:r w:rsidRPr="00444C61">
              <w:rPr>
                <w:color w:val="231F20"/>
                <w:spacing w:val="2"/>
                <w:sz w:val="19"/>
              </w:rPr>
              <w:t xml:space="preserve">situ- </w:t>
            </w:r>
            <w:proofErr w:type="spellStart"/>
            <w:r w:rsidRPr="00444C61">
              <w:rPr>
                <w:color w:val="231F20"/>
                <w:spacing w:val="2"/>
                <w:sz w:val="19"/>
              </w:rPr>
              <w:t>ations</w:t>
            </w:r>
            <w:proofErr w:type="spellEnd"/>
            <w:r w:rsidRPr="00444C61">
              <w:rPr>
                <w:color w:val="231F20"/>
                <w:spacing w:val="2"/>
                <w:sz w:val="19"/>
              </w:rPr>
              <w:t xml:space="preserve"> </w:t>
            </w:r>
            <w:r w:rsidRPr="00444C61">
              <w:rPr>
                <w:color w:val="231F20"/>
                <w:sz w:val="19"/>
              </w:rPr>
              <w:t xml:space="preserve">in </w:t>
            </w:r>
            <w:r w:rsidRPr="00444C61">
              <w:rPr>
                <w:color w:val="231F20"/>
                <w:spacing w:val="2"/>
                <w:sz w:val="19"/>
              </w:rPr>
              <w:t xml:space="preserve">which </w:t>
            </w:r>
            <w:r w:rsidRPr="00444C61">
              <w:rPr>
                <w:color w:val="231F20"/>
                <w:sz w:val="19"/>
              </w:rPr>
              <w:t xml:space="preserve">I </w:t>
            </w:r>
            <w:r w:rsidRPr="00444C61">
              <w:rPr>
                <w:color w:val="231F20"/>
                <w:spacing w:val="3"/>
                <w:sz w:val="19"/>
              </w:rPr>
              <w:t xml:space="preserve">may </w:t>
            </w:r>
            <w:r w:rsidRPr="00444C61">
              <w:rPr>
                <w:color w:val="231F20"/>
                <w:spacing w:val="2"/>
                <w:sz w:val="19"/>
              </w:rPr>
              <w:t xml:space="preserve">have </w:t>
            </w:r>
            <w:r w:rsidRPr="00444C61">
              <w:rPr>
                <w:color w:val="231F20"/>
                <w:sz w:val="19"/>
              </w:rPr>
              <w:t xml:space="preserve">to </w:t>
            </w:r>
            <w:r w:rsidRPr="00444C61">
              <w:rPr>
                <w:color w:val="231F20"/>
                <w:spacing w:val="2"/>
                <w:sz w:val="19"/>
              </w:rPr>
              <w:t xml:space="preserve">tell </w:t>
            </w:r>
            <w:r w:rsidRPr="00444C61">
              <w:rPr>
                <w:color w:val="231F20"/>
                <w:spacing w:val="3"/>
                <w:sz w:val="19"/>
              </w:rPr>
              <w:t xml:space="preserve">someone </w:t>
            </w:r>
            <w:r w:rsidRPr="00444C61">
              <w:rPr>
                <w:color w:val="231F20"/>
                <w:spacing w:val="2"/>
                <w:sz w:val="19"/>
              </w:rPr>
              <w:t xml:space="preserve">else what </w:t>
            </w:r>
            <w:r w:rsidRPr="00444C61">
              <w:rPr>
                <w:color w:val="231F20"/>
                <w:sz w:val="19"/>
              </w:rPr>
              <w:t xml:space="preserve">you </w:t>
            </w:r>
            <w:r w:rsidRPr="00444C61">
              <w:rPr>
                <w:color w:val="231F20"/>
                <w:spacing w:val="3"/>
                <w:sz w:val="19"/>
              </w:rPr>
              <w:t xml:space="preserve">share </w:t>
            </w:r>
            <w:r w:rsidRPr="00444C61">
              <w:rPr>
                <w:color w:val="231F20"/>
                <w:spacing w:val="2"/>
                <w:sz w:val="19"/>
              </w:rPr>
              <w:t xml:space="preserve">with </w:t>
            </w:r>
            <w:r w:rsidRPr="00444C61">
              <w:rPr>
                <w:color w:val="231F20"/>
                <w:sz w:val="19"/>
              </w:rPr>
              <w:t xml:space="preserve">me, but it is </w:t>
            </w:r>
            <w:r w:rsidRPr="00444C61">
              <w:rPr>
                <w:color w:val="231F20"/>
                <w:spacing w:val="3"/>
                <w:sz w:val="19"/>
              </w:rPr>
              <w:t xml:space="preserve">only </w:t>
            </w:r>
            <w:r w:rsidRPr="00444C61">
              <w:rPr>
                <w:color w:val="231F20"/>
                <w:sz w:val="19"/>
              </w:rPr>
              <w:t xml:space="preserve">for </w:t>
            </w:r>
            <w:r w:rsidRPr="00444C61">
              <w:rPr>
                <w:color w:val="231F20"/>
                <w:spacing w:val="2"/>
                <w:sz w:val="19"/>
              </w:rPr>
              <w:t>safety reasons:</w:t>
            </w:r>
            <w:r w:rsidRPr="00444C61">
              <w:rPr>
                <w:color w:val="231F20"/>
                <w:spacing w:val="33"/>
                <w:sz w:val="19"/>
              </w:rPr>
              <w:t xml:space="preserve"> </w:t>
            </w:r>
            <w:r w:rsidRPr="00444C61">
              <w:rPr>
                <w:color w:val="231F20"/>
                <w:spacing w:val="3"/>
                <w:sz w:val="19"/>
              </w:rPr>
              <w:t>if</w:t>
            </w:r>
          </w:p>
          <w:p w:rsidR="00777B03" w:rsidRPr="00444C61" w:rsidRDefault="00777B03" w:rsidP="009B4ACB">
            <w:pPr>
              <w:pStyle w:val="TableParagraph"/>
              <w:spacing w:line="268" w:lineRule="auto"/>
              <w:ind w:left="440" w:right="112"/>
              <w:rPr>
                <w:sz w:val="19"/>
              </w:rPr>
            </w:pPr>
            <w:r w:rsidRPr="00444C61">
              <w:rPr>
                <w:color w:val="231F20"/>
                <w:sz w:val="19"/>
              </w:rPr>
              <w:t xml:space="preserve">I </w:t>
            </w:r>
            <w:r w:rsidRPr="00444C61">
              <w:rPr>
                <w:color w:val="231F20"/>
                <w:spacing w:val="2"/>
                <w:sz w:val="19"/>
              </w:rPr>
              <w:t xml:space="preserve">think </w:t>
            </w:r>
            <w:r w:rsidRPr="00444C61">
              <w:rPr>
                <w:color w:val="231F20"/>
                <w:sz w:val="19"/>
              </w:rPr>
              <w:t xml:space="preserve">you may </w:t>
            </w:r>
            <w:r w:rsidRPr="00444C61">
              <w:rPr>
                <w:color w:val="231F20"/>
                <w:spacing w:val="3"/>
                <w:sz w:val="19"/>
              </w:rPr>
              <w:t xml:space="preserve">hurt </w:t>
            </w:r>
            <w:r w:rsidRPr="00444C61">
              <w:rPr>
                <w:color w:val="231F20"/>
                <w:spacing w:val="2"/>
                <w:sz w:val="19"/>
              </w:rPr>
              <w:t xml:space="preserve">yourself </w:t>
            </w:r>
            <w:r w:rsidRPr="00444C61">
              <w:rPr>
                <w:color w:val="231F20"/>
                <w:sz w:val="19"/>
              </w:rPr>
              <w:t xml:space="preserve">or </w:t>
            </w:r>
            <w:r w:rsidRPr="00444C61">
              <w:rPr>
                <w:color w:val="231F20"/>
                <w:spacing w:val="3"/>
                <w:sz w:val="19"/>
              </w:rPr>
              <w:t xml:space="preserve">someone </w:t>
            </w:r>
            <w:r w:rsidRPr="00444C61">
              <w:rPr>
                <w:color w:val="231F20"/>
                <w:spacing w:val="2"/>
                <w:sz w:val="19"/>
              </w:rPr>
              <w:t xml:space="preserve">else, </w:t>
            </w:r>
            <w:r w:rsidRPr="00444C61">
              <w:rPr>
                <w:color w:val="231F20"/>
                <w:sz w:val="19"/>
              </w:rPr>
              <w:t xml:space="preserve">or if the </w:t>
            </w:r>
            <w:proofErr w:type="spellStart"/>
            <w:r w:rsidRPr="00444C61">
              <w:rPr>
                <w:color w:val="231F20"/>
                <w:spacing w:val="2"/>
                <w:sz w:val="19"/>
              </w:rPr>
              <w:t>perpetra</w:t>
            </w:r>
            <w:proofErr w:type="spellEnd"/>
            <w:r w:rsidRPr="00444C61">
              <w:rPr>
                <w:color w:val="231F20"/>
                <w:spacing w:val="2"/>
                <w:sz w:val="19"/>
              </w:rPr>
              <w:t xml:space="preserve">- </w:t>
            </w:r>
            <w:r w:rsidRPr="00444C61">
              <w:rPr>
                <w:color w:val="231F20"/>
                <w:sz w:val="19"/>
              </w:rPr>
              <w:t xml:space="preserve">tor is a </w:t>
            </w:r>
            <w:r w:rsidRPr="00444C61">
              <w:rPr>
                <w:color w:val="231F20"/>
                <w:spacing w:val="3"/>
                <w:sz w:val="19"/>
              </w:rPr>
              <w:t xml:space="preserve">humanitarian </w:t>
            </w:r>
            <w:r w:rsidRPr="00444C61">
              <w:rPr>
                <w:color w:val="231F20"/>
                <w:spacing w:val="2"/>
                <w:sz w:val="19"/>
              </w:rPr>
              <w:t xml:space="preserve">worker. This </w:t>
            </w:r>
            <w:r w:rsidRPr="00444C61">
              <w:rPr>
                <w:color w:val="231F20"/>
                <w:spacing w:val="3"/>
                <w:sz w:val="19"/>
              </w:rPr>
              <w:t xml:space="preserve">doesn’t </w:t>
            </w:r>
            <w:r w:rsidRPr="00444C61">
              <w:rPr>
                <w:color w:val="231F20"/>
                <w:spacing w:val="2"/>
                <w:sz w:val="19"/>
              </w:rPr>
              <w:t xml:space="preserve">mean </w:t>
            </w:r>
            <w:r w:rsidRPr="00444C61">
              <w:rPr>
                <w:color w:val="231F20"/>
                <w:sz w:val="19"/>
              </w:rPr>
              <w:t xml:space="preserve">I </w:t>
            </w:r>
            <w:r w:rsidRPr="00444C61">
              <w:rPr>
                <w:color w:val="231F20"/>
                <w:spacing w:val="2"/>
                <w:sz w:val="19"/>
              </w:rPr>
              <w:t xml:space="preserve">will tell </w:t>
            </w:r>
            <w:r w:rsidRPr="00444C61">
              <w:rPr>
                <w:color w:val="231F20"/>
                <w:sz w:val="19"/>
              </w:rPr>
              <w:t xml:space="preserve">the </w:t>
            </w:r>
            <w:proofErr w:type="spellStart"/>
            <w:r w:rsidRPr="00444C61">
              <w:rPr>
                <w:color w:val="231F20"/>
                <w:sz w:val="19"/>
              </w:rPr>
              <w:t>po</w:t>
            </w:r>
            <w:proofErr w:type="spellEnd"/>
            <w:r w:rsidRPr="00444C61">
              <w:rPr>
                <w:color w:val="231F20"/>
                <w:sz w:val="19"/>
              </w:rPr>
              <w:t xml:space="preserve">- </w:t>
            </w:r>
            <w:r w:rsidRPr="00444C61">
              <w:rPr>
                <w:color w:val="231F20"/>
                <w:spacing w:val="2"/>
                <w:sz w:val="19"/>
              </w:rPr>
              <w:t xml:space="preserve">lice—it just means </w:t>
            </w:r>
            <w:r w:rsidRPr="00444C61">
              <w:rPr>
                <w:color w:val="231F20"/>
                <w:spacing w:val="3"/>
                <w:sz w:val="19"/>
              </w:rPr>
              <w:t xml:space="preserve">that </w:t>
            </w:r>
            <w:r w:rsidRPr="00444C61">
              <w:rPr>
                <w:color w:val="231F20"/>
                <w:sz w:val="19"/>
              </w:rPr>
              <w:t xml:space="preserve">I </w:t>
            </w:r>
            <w:r w:rsidRPr="00444C61">
              <w:rPr>
                <w:color w:val="231F20"/>
                <w:spacing w:val="2"/>
                <w:sz w:val="19"/>
              </w:rPr>
              <w:t xml:space="preserve">will have </w:t>
            </w:r>
            <w:r w:rsidRPr="00444C61">
              <w:rPr>
                <w:color w:val="231F20"/>
                <w:sz w:val="19"/>
              </w:rPr>
              <w:t xml:space="preserve">to </w:t>
            </w:r>
            <w:r w:rsidRPr="00444C61">
              <w:rPr>
                <w:color w:val="231F20"/>
                <w:spacing w:val="2"/>
                <w:sz w:val="19"/>
              </w:rPr>
              <w:t xml:space="preserve">talk </w:t>
            </w:r>
            <w:r w:rsidRPr="00444C61">
              <w:rPr>
                <w:color w:val="231F20"/>
                <w:sz w:val="19"/>
              </w:rPr>
              <w:t xml:space="preserve">to </w:t>
            </w:r>
            <w:r w:rsidRPr="00444C61">
              <w:rPr>
                <w:color w:val="231F20"/>
                <w:spacing w:val="3"/>
                <w:sz w:val="19"/>
              </w:rPr>
              <w:t xml:space="preserve">my </w:t>
            </w:r>
            <w:r w:rsidRPr="00444C61">
              <w:rPr>
                <w:color w:val="231F20"/>
                <w:spacing w:val="2"/>
                <w:sz w:val="19"/>
              </w:rPr>
              <w:t xml:space="preserve">supervisor </w:t>
            </w:r>
            <w:r w:rsidRPr="00444C61">
              <w:rPr>
                <w:color w:val="231F20"/>
                <w:sz w:val="19"/>
              </w:rPr>
              <w:t xml:space="preserve">and we </w:t>
            </w:r>
            <w:r w:rsidRPr="00444C61">
              <w:rPr>
                <w:color w:val="231F20"/>
                <w:spacing w:val="3"/>
                <w:sz w:val="19"/>
              </w:rPr>
              <w:t xml:space="preserve">will </w:t>
            </w:r>
            <w:r w:rsidRPr="00444C61">
              <w:rPr>
                <w:color w:val="231F20"/>
                <w:sz w:val="19"/>
              </w:rPr>
              <w:t xml:space="preserve">let you </w:t>
            </w:r>
            <w:r w:rsidRPr="00444C61">
              <w:rPr>
                <w:color w:val="231F20"/>
                <w:spacing w:val="2"/>
                <w:sz w:val="19"/>
              </w:rPr>
              <w:t xml:space="preserve">know </w:t>
            </w:r>
            <w:r w:rsidRPr="00444C61">
              <w:rPr>
                <w:color w:val="231F20"/>
                <w:sz w:val="19"/>
              </w:rPr>
              <w:t xml:space="preserve">if we </w:t>
            </w:r>
            <w:r w:rsidRPr="00444C61">
              <w:rPr>
                <w:color w:val="231F20"/>
                <w:spacing w:val="3"/>
                <w:sz w:val="19"/>
              </w:rPr>
              <w:t xml:space="preserve">have </w:t>
            </w:r>
            <w:r w:rsidRPr="00444C61">
              <w:rPr>
                <w:color w:val="231F20"/>
                <w:sz w:val="19"/>
              </w:rPr>
              <w:t xml:space="preserve">to </w:t>
            </w:r>
            <w:r w:rsidRPr="00444C61">
              <w:rPr>
                <w:color w:val="231F20"/>
                <w:spacing w:val="2"/>
                <w:sz w:val="19"/>
              </w:rPr>
              <w:t>involve</w:t>
            </w:r>
            <w:r w:rsidRPr="00444C61">
              <w:rPr>
                <w:color w:val="231F20"/>
                <w:spacing w:val="20"/>
                <w:sz w:val="19"/>
              </w:rPr>
              <w:t xml:space="preserve"> </w:t>
            </w:r>
            <w:r w:rsidRPr="00444C61">
              <w:rPr>
                <w:color w:val="231F20"/>
                <w:spacing w:val="3"/>
                <w:sz w:val="19"/>
              </w:rPr>
              <w:t>others.)</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440" w:bottom="460" w:left="620" w:header="0" w:footer="262" w:gutter="0"/>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8400"/>
        </w:trPr>
        <w:tc>
          <w:tcPr>
            <w:tcW w:w="2700" w:type="dxa"/>
          </w:tcPr>
          <w:p w:rsidR="00777B03" w:rsidRPr="00444C61" w:rsidRDefault="00777B03" w:rsidP="009B4ACB">
            <w:pPr>
              <w:pStyle w:val="TableParagraph"/>
              <w:spacing w:before="112" w:line="268" w:lineRule="auto"/>
              <w:ind w:left="170" w:right="317"/>
              <w:rPr>
                <w:b/>
                <w:sz w:val="19"/>
              </w:rPr>
            </w:pPr>
            <w:r w:rsidRPr="00444C61">
              <w:rPr>
                <w:b/>
                <w:color w:val="231F20"/>
                <w:sz w:val="19"/>
              </w:rPr>
              <w:lastRenderedPageBreak/>
              <w:t>Show how you would get informed consent/ assent from an adolescent girl survivor who is 14 years old</w:t>
            </w:r>
          </w:p>
          <w:p w:rsidR="00777B03" w:rsidRPr="00444C61" w:rsidRDefault="00777B03" w:rsidP="009B4ACB">
            <w:pPr>
              <w:pStyle w:val="TableParagraph"/>
              <w:spacing w:line="268" w:lineRule="auto"/>
              <w:ind w:left="170" w:right="317"/>
              <w:rPr>
                <w:b/>
                <w:sz w:val="19"/>
              </w:rPr>
            </w:pPr>
            <w:proofErr w:type="gramStart"/>
            <w:r w:rsidRPr="00444C61">
              <w:rPr>
                <w:b/>
                <w:color w:val="231F20"/>
                <w:sz w:val="19"/>
              </w:rPr>
              <w:t>and</w:t>
            </w:r>
            <w:proofErr w:type="gramEnd"/>
            <w:r w:rsidRPr="00444C61">
              <w:rPr>
                <w:b/>
                <w:color w:val="231F20"/>
                <w:sz w:val="19"/>
              </w:rPr>
              <w:t xml:space="preserve"> does not want her parents to know what has happened because she is afraid they will harm her.</w:t>
            </w:r>
          </w:p>
        </w:tc>
        <w:tc>
          <w:tcPr>
            <w:tcW w:w="2700" w:type="dxa"/>
          </w:tcPr>
          <w:p w:rsidR="00777B03" w:rsidRPr="00444C61" w:rsidRDefault="00777B03" w:rsidP="009B4ACB">
            <w:pPr>
              <w:pStyle w:val="TableParagraph"/>
              <w:spacing w:before="112"/>
              <w:ind w:left="170"/>
              <w:rPr>
                <w:sz w:val="19"/>
              </w:rPr>
            </w:pPr>
            <w:r w:rsidRPr="00444C61">
              <w:rPr>
                <w:color w:val="231F20"/>
                <w:sz w:val="19"/>
              </w:rPr>
              <w:t>Explain:</w:t>
            </w:r>
          </w:p>
          <w:p w:rsidR="00777B03" w:rsidRPr="00444C61" w:rsidRDefault="00777B03" w:rsidP="00777B03">
            <w:pPr>
              <w:pStyle w:val="TableParagraph"/>
              <w:numPr>
                <w:ilvl w:val="0"/>
                <w:numId w:val="15"/>
              </w:numPr>
              <w:tabs>
                <w:tab w:val="left" w:pos="529"/>
                <w:tab w:val="left" w:pos="530"/>
              </w:tabs>
              <w:spacing w:before="211"/>
              <w:rPr>
                <w:sz w:val="19"/>
              </w:rPr>
            </w:pPr>
            <w:r w:rsidRPr="00444C61">
              <w:rPr>
                <w:color w:val="231F20"/>
                <w:spacing w:val="3"/>
                <w:sz w:val="19"/>
              </w:rPr>
              <w:t>Your</w:t>
            </w:r>
            <w:r w:rsidRPr="00444C61">
              <w:rPr>
                <w:color w:val="231F20"/>
                <w:spacing w:val="8"/>
                <w:sz w:val="19"/>
              </w:rPr>
              <w:t xml:space="preserve"> </w:t>
            </w:r>
            <w:r w:rsidRPr="00444C61">
              <w:rPr>
                <w:color w:val="231F20"/>
                <w:spacing w:val="4"/>
                <w:sz w:val="19"/>
              </w:rPr>
              <w:t>role</w:t>
            </w:r>
          </w:p>
          <w:p w:rsidR="00777B03" w:rsidRPr="00444C61" w:rsidRDefault="00777B03" w:rsidP="00777B03">
            <w:pPr>
              <w:pStyle w:val="TableParagraph"/>
              <w:numPr>
                <w:ilvl w:val="0"/>
                <w:numId w:val="15"/>
              </w:numPr>
              <w:tabs>
                <w:tab w:val="left" w:pos="529"/>
                <w:tab w:val="left" w:pos="530"/>
              </w:tabs>
              <w:spacing w:before="121" w:line="268" w:lineRule="auto"/>
              <w:ind w:right="184"/>
              <w:rPr>
                <w:sz w:val="19"/>
              </w:rPr>
            </w:pPr>
            <w:r w:rsidRPr="00444C61">
              <w:rPr>
                <w:color w:val="231F20"/>
                <w:sz w:val="19"/>
              </w:rPr>
              <w:t>Services your organization</w:t>
            </w:r>
            <w:r w:rsidRPr="00444C61">
              <w:rPr>
                <w:color w:val="231F20"/>
                <w:spacing w:val="21"/>
                <w:sz w:val="19"/>
              </w:rPr>
              <w:t xml:space="preserve"> </w:t>
            </w:r>
            <w:r w:rsidRPr="00444C61">
              <w:rPr>
                <w:color w:val="231F20"/>
                <w:sz w:val="19"/>
              </w:rPr>
              <w:t>provides</w:t>
            </w:r>
          </w:p>
          <w:p w:rsidR="00777B03" w:rsidRPr="00444C61" w:rsidRDefault="00777B03" w:rsidP="00777B03">
            <w:pPr>
              <w:pStyle w:val="TableParagraph"/>
              <w:numPr>
                <w:ilvl w:val="0"/>
                <w:numId w:val="15"/>
              </w:numPr>
              <w:tabs>
                <w:tab w:val="left" w:pos="529"/>
                <w:tab w:val="left" w:pos="530"/>
              </w:tabs>
              <w:spacing w:before="90" w:line="268" w:lineRule="auto"/>
              <w:ind w:right="386"/>
              <w:rPr>
                <w:sz w:val="19"/>
              </w:rPr>
            </w:pPr>
            <w:r w:rsidRPr="00444C61">
              <w:rPr>
                <w:color w:val="231F20"/>
                <w:spacing w:val="3"/>
                <w:sz w:val="19"/>
              </w:rPr>
              <w:t xml:space="preserve">Confidentiality </w:t>
            </w:r>
            <w:r w:rsidRPr="00444C61">
              <w:rPr>
                <w:color w:val="231F20"/>
                <w:spacing w:val="4"/>
                <w:sz w:val="19"/>
              </w:rPr>
              <w:t xml:space="preserve">and </w:t>
            </w:r>
            <w:r w:rsidRPr="00444C61">
              <w:rPr>
                <w:color w:val="231F20"/>
                <w:spacing w:val="2"/>
                <w:sz w:val="19"/>
              </w:rPr>
              <w:t>its</w:t>
            </w:r>
            <w:r w:rsidRPr="00444C61">
              <w:rPr>
                <w:color w:val="231F20"/>
                <w:spacing w:val="10"/>
                <w:sz w:val="19"/>
              </w:rPr>
              <w:t xml:space="preserve"> </w:t>
            </w:r>
            <w:r w:rsidRPr="00444C61">
              <w:rPr>
                <w:color w:val="231F20"/>
                <w:spacing w:val="4"/>
                <w:sz w:val="19"/>
              </w:rPr>
              <w:t>limits</w:t>
            </w:r>
          </w:p>
          <w:p w:rsidR="00777B03" w:rsidRPr="00444C61" w:rsidRDefault="00777B03" w:rsidP="00777B03">
            <w:pPr>
              <w:pStyle w:val="TableParagraph"/>
              <w:numPr>
                <w:ilvl w:val="0"/>
                <w:numId w:val="15"/>
              </w:numPr>
              <w:tabs>
                <w:tab w:val="left" w:pos="529"/>
                <w:tab w:val="left" w:pos="530"/>
              </w:tabs>
              <w:spacing w:before="90"/>
              <w:rPr>
                <w:sz w:val="19"/>
              </w:rPr>
            </w:pPr>
            <w:r w:rsidRPr="00444C61">
              <w:rPr>
                <w:color w:val="231F20"/>
                <w:spacing w:val="2"/>
                <w:sz w:val="19"/>
              </w:rPr>
              <w:t>Her</w:t>
            </w:r>
            <w:r w:rsidRPr="00444C61">
              <w:rPr>
                <w:color w:val="231F20"/>
                <w:spacing w:val="10"/>
                <w:sz w:val="19"/>
              </w:rPr>
              <w:t xml:space="preserve"> </w:t>
            </w:r>
            <w:r w:rsidRPr="00444C61">
              <w:rPr>
                <w:color w:val="231F20"/>
                <w:spacing w:val="4"/>
                <w:sz w:val="19"/>
              </w:rPr>
              <w:t>rights</w:t>
            </w:r>
          </w:p>
          <w:p w:rsidR="00777B03" w:rsidRPr="00444C61" w:rsidRDefault="00777B03" w:rsidP="00777B03">
            <w:pPr>
              <w:pStyle w:val="TableParagraph"/>
              <w:numPr>
                <w:ilvl w:val="0"/>
                <w:numId w:val="15"/>
              </w:numPr>
              <w:tabs>
                <w:tab w:val="left" w:pos="529"/>
                <w:tab w:val="left" w:pos="530"/>
              </w:tabs>
              <w:spacing w:before="121" w:line="268" w:lineRule="auto"/>
              <w:ind w:right="513"/>
              <w:rPr>
                <w:sz w:val="19"/>
              </w:rPr>
            </w:pPr>
            <w:r w:rsidRPr="00444C61">
              <w:rPr>
                <w:color w:val="231F20"/>
                <w:sz w:val="19"/>
              </w:rPr>
              <w:t xml:space="preserve">Ask her if </w:t>
            </w:r>
            <w:r w:rsidRPr="00444C61">
              <w:rPr>
                <w:color w:val="231F20"/>
                <w:spacing w:val="2"/>
                <w:sz w:val="19"/>
              </w:rPr>
              <w:t xml:space="preserve">there </w:t>
            </w:r>
            <w:r w:rsidRPr="00444C61">
              <w:rPr>
                <w:color w:val="231F20"/>
                <w:spacing w:val="3"/>
                <w:sz w:val="19"/>
              </w:rPr>
              <w:t xml:space="preserve">is </w:t>
            </w:r>
            <w:r w:rsidRPr="00444C61">
              <w:rPr>
                <w:color w:val="231F20"/>
                <w:spacing w:val="2"/>
                <w:sz w:val="19"/>
              </w:rPr>
              <w:t xml:space="preserve">another </w:t>
            </w:r>
            <w:r w:rsidRPr="00444C61">
              <w:rPr>
                <w:color w:val="231F20"/>
                <w:spacing w:val="3"/>
                <w:sz w:val="19"/>
              </w:rPr>
              <w:t xml:space="preserve">trusted </w:t>
            </w:r>
            <w:r w:rsidRPr="00444C61">
              <w:rPr>
                <w:color w:val="231F20"/>
                <w:spacing w:val="2"/>
                <w:sz w:val="19"/>
              </w:rPr>
              <w:t xml:space="preserve">adult </w:t>
            </w:r>
            <w:r w:rsidRPr="00444C61">
              <w:rPr>
                <w:color w:val="231F20"/>
                <w:sz w:val="19"/>
              </w:rPr>
              <w:t xml:space="preserve">she </w:t>
            </w:r>
            <w:r w:rsidRPr="00444C61">
              <w:rPr>
                <w:color w:val="231F20"/>
                <w:spacing w:val="3"/>
                <w:sz w:val="19"/>
              </w:rPr>
              <w:t xml:space="preserve">wants </w:t>
            </w:r>
            <w:r w:rsidRPr="00444C61">
              <w:rPr>
                <w:color w:val="231F20"/>
                <w:sz w:val="19"/>
              </w:rPr>
              <w:t xml:space="preserve">to </w:t>
            </w:r>
            <w:r w:rsidRPr="00444C61">
              <w:rPr>
                <w:color w:val="231F20"/>
                <w:spacing w:val="2"/>
                <w:sz w:val="19"/>
              </w:rPr>
              <w:t xml:space="preserve">involve. </w:t>
            </w:r>
            <w:r w:rsidRPr="00444C61">
              <w:rPr>
                <w:color w:val="231F20"/>
                <w:sz w:val="19"/>
              </w:rPr>
              <w:t xml:space="preserve">If </w:t>
            </w:r>
            <w:r w:rsidRPr="00444C61">
              <w:rPr>
                <w:color w:val="231F20"/>
                <w:spacing w:val="3"/>
                <w:sz w:val="19"/>
              </w:rPr>
              <w:t xml:space="preserve">she </w:t>
            </w:r>
            <w:r w:rsidRPr="00444C61">
              <w:rPr>
                <w:color w:val="231F20"/>
                <w:sz w:val="19"/>
              </w:rPr>
              <w:t xml:space="preserve">is </w:t>
            </w:r>
            <w:r w:rsidRPr="00444C61">
              <w:rPr>
                <w:color w:val="231F20"/>
                <w:spacing w:val="2"/>
                <w:sz w:val="19"/>
              </w:rPr>
              <w:t xml:space="preserve">able </w:t>
            </w:r>
            <w:r w:rsidRPr="00444C61">
              <w:rPr>
                <w:color w:val="231F20"/>
                <w:sz w:val="19"/>
              </w:rPr>
              <w:t xml:space="preserve">to </w:t>
            </w:r>
            <w:r w:rsidRPr="00444C61">
              <w:rPr>
                <w:color w:val="231F20"/>
                <w:spacing w:val="3"/>
                <w:sz w:val="19"/>
              </w:rPr>
              <w:t xml:space="preserve">identify </w:t>
            </w:r>
            <w:r w:rsidRPr="00444C61">
              <w:rPr>
                <w:color w:val="231F20"/>
                <w:spacing w:val="2"/>
                <w:sz w:val="19"/>
              </w:rPr>
              <w:t xml:space="preserve">another </w:t>
            </w:r>
            <w:r w:rsidRPr="00444C61">
              <w:rPr>
                <w:color w:val="231F20"/>
                <w:spacing w:val="3"/>
                <w:sz w:val="19"/>
              </w:rPr>
              <w:t xml:space="preserve">trusted </w:t>
            </w:r>
            <w:r w:rsidRPr="00444C61">
              <w:rPr>
                <w:color w:val="231F20"/>
                <w:spacing w:val="2"/>
                <w:sz w:val="19"/>
              </w:rPr>
              <w:t xml:space="preserve">adult, </w:t>
            </w:r>
            <w:r w:rsidRPr="00444C61">
              <w:rPr>
                <w:color w:val="231F20"/>
                <w:sz w:val="19"/>
              </w:rPr>
              <w:t xml:space="preserve">you can </w:t>
            </w:r>
            <w:r w:rsidRPr="00444C61">
              <w:rPr>
                <w:color w:val="231F20"/>
                <w:spacing w:val="3"/>
                <w:sz w:val="19"/>
              </w:rPr>
              <w:t xml:space="preserve">get </w:t>
            </w:r>
            <w:r w:rsidRPr="00444C61">
              <w:rPr>
                <w:color w:val="231F20"/>
                <w:spacing w:val="2"/>
                <w:sz w:val="19"/>
              </w:rPr>
              <w:t xml:space="preserve">informed </w:t>
            </w:r>
            <w:r w:rsidRPr="00444C61">
              <w:rPr>
                <w:color w:val="231F20"/>
                <w:spacing w:val="3"/>
                <w:sz w:val="19"/>
              </w:rPr>
              <w:t xml:space="preserve">consent </w:t>
            </w:r>
            <w:r w:rsidRPr="00444C61">
              <w:rPr>
                <w:color w:val="231F20"/>
                <w:spacing w:val="2"/>
                <w:sz w:val="19"/>
              </w:rPr>
              <w:t>from that</w:t>
            </w:r>
            <w:r w:rsidRPr="00444C61">
              <w:rPr>
                <w:color w:val="231F20"/>
                <w:spacing w:val="13"/>
                <w:sz w:val="19"/>
              </w:rPr>
              <w:t xml:space="preserve"> </w:t>
            </w:r>
            <w:r w:rsidRPr="00444C61">
              <w:rPr>
                <w:color w:val="231F20"/>
                <w:spacing w:val="3"/>
                <w:sz w:val="19"/>
              </w:rPr>
              <w:t>person</w:t>
            </w:r>
          </w:p>
          <w:p w:rsidR="00777B03" w:rsidRPr="00444C61" w:rsidRDefault="00777B03" w:rsidP="009B4ACB">
            <w:pPr>
              <w:pStyle w:val="TableParagraph"/>
              <w:spacing w:line="268" w:lineRule="auto"/>
              <w:ind w:left="530" w:right="258"/>
              <w:rPr>
                <w:sz w:val="19"/>
              </w:rPr>
            </w:pPr>
            <w:proofErr w:type="gramStart"/>
            <w:r w:rsidRPr="00444C61">
              <w:rPr>
                <w:color w:val="231F20"/>
                <w:sz w:val="19"/>
              </w:rPr>
              <w:t>and</w:t>
            </w:r>
            <w:proofErr w:type="gramEnd"/>
            <w:r w:rsidRPr="00444C61">
              <w:rPr>
                <w:color w:val="231F20"/>
                <w:sz w:val="19"/>
              </w:rPr>
              <w:t xml:space="preserve"> </w:t>
            </w:r>
            <w:r w:rsidRPr="00444C61">
              <w:rPr>
                <w:color w:val="231F20"/>
                <w:spacing w:val="2"/>
                <w:sz w:val="19"/>
              </w:rPr>
              <w:t xml:space="preserve">informed </w:t>
            </w:r>
            <w:r w:rsidRPr="00444C61">
              <w:rPr>
                <w:color w:val="231F20"/>
                <w:spacing w:val="3"/>
                <w:sz w:val="19"/>
              </w:rPr>
              <w:t xml:space="preserve">assent </w:t>
            </w:r>
            <w:r w:rsidRPr="00444C61">
              <w:rPr>
                <w:color w:val="231F20"/>
                <w:spacing w:val="2"/>
                <w:sz w:val="19"/>
              </w:rPr>
              <w:t xml:space="preserve">from </w:t>
            </w:r>
            <w:r w:rsidRPr="00444C61">
              <w:rPr>
                <w:color w:val="231F20"/>
                <w:sz w:val="19"/>
              </w:rPr>
              <w:t xml:space="preserve">the </w:t>
            </w:r>
            <w:r w:rsidRPr="00444C61">
              <w:rPr>
                <w:color w:val="231F20"/>
                <w:spacing w:val="2"/>
                <w:sz w:val="19"/>
              </w:rPr>
              <w:t xml:space="preserve">girl. </w:t>
            </w:r>
            <w:r w:rsidRPr="00444C61">
              <w:rPr>
                <w:color w:val="231F20"/>
                <w:sz w:val="19"/>
              </w:rPr>
              <w:t xml:space="preserve">If </w:t>
            </w:r>
            <w:r w:rsidRPr="00444C61">
              <w:rPr>
                <w:color w:val="231F20"/>
                <w:spacing w:val="3"/>
                <w:sz w:val="19"/>
              </w:rPr>
              <w:t xml:space="preserve">she </w:t>
            </w:r>
            <w:r w:rsidRPr="00444C61">
              <w:rPr>
                <w:color w:val="231F20"/>
                <w:sz w:val="19"/>
              </w:rPr>
              <w:t xml:space="preserve">is </w:t>
            </w:r>
            <w:r w:rsidRPr="00444C61">
              <w:rPr>
                <w:color w:val="231F20"/>
                <w:spacing w:val="2"/>
                <w:sz w:val="19"/>
              </w:rPr>
              <w:t xml:space="preserve">unable </w:t>
            </w:r>
            <w:r w:rsidRPr="00444C61">
              <w:rPr>
                <w:color w:val="231F20"/>
                <w:sz w:val="19"/>
              </w:rPr>
              <w:t xml:space="preserve">to </w:t>
            </w:r>
            <w:r w:rsidRPr="00444C61">
              <w:rPr>
                <w:color w:val="231F20"/>
                <w:spacing w:val="3"/>
                <w:sz w:val="19"/>
              </w:rPr>
              <w:t xml:space="preserve">identify </w:t>
            </w:r>
            <w:r w:rsidRPr="00444C61">
              <w:rPr>
                <w:color w:val="231F20"/>
                <w:sz w:val="19"/>
              </w:rPr>
              <w:t xml:space="preserve">a </w:t>
            </w:r>
            <w:r w:rsidRPr="00444C61">
              <w:rPr>
                <w:color w:val="231F20"/>
                <w:spacing w:val="2"/>
                <w:sz w:val="19"/>
              </w:rPr>
              <w:t>trusted</w:t>
            </w:r>
            <w:r w:rsidRPr="00444C61">
              <w:rPr>
                <w:color w:val="231F20"/>
                <w:spacing w:val="17"/>
                <w:sz w:val="19"/>
              </w:rPr>
              <w:t xml:space="preserve"> </w:t>
            </w:r>
            <w:r w:rsidRPr="00444C61">
              <w:rPr>
                <w:color w:val="231F20"/>
                <w:spacing w:val="3"/>
                <w:sz w:val="19"/>
              </w:rPr>
              <w:t>adult</w:t>
            </w:r>
          </w:p>
          <w:p w:rsidR="00777B03" w:rsidRPr="00444C61" w:rsidRDefault="00777B03" w:rsidP="009B4ACB">
            <w:pPr>
              <w:pStyle w:val="TableParagraph"/>
              <w:spacing w:line="268" w:lineRule="auto"/>
              <w:ind w:left="530" w:right="353"/>
              <w:rPr>
                <w:sz w:val="19"/>
              </w:rPr>
            </w:pPr>
            <w:proofErr w:type="gramStart"/>
            <w:r w:rsidRPr="00444C61">
              <w:rPr>
                <w:color w:val="231F20"/>
                <w:sz w:val="19"/>
              </w:rPr>
              <w:t>and</w:t>
            </w:r>
            <w:proofErr w:type="gramEnd"/>
            <w:r w:rsidRPr="00444C61">
              <w:rPr>
                <w:color w:val="231F20"/>
                <w:sz w:val="19"/>
              </w:rPr>
              <w:t xml:space="preserve"> you determine it is appropriate, allow her to </w:t>
            </w:r>
            <w:r>
              <w:rPr>
                <w:color w:val="231F20"/>
                <w:sz w:val="19"/>
              </w:rPr>
              <w:t>provide</w:t>
            </w:r>
            <w:r w:rsidRPr="00444C61">
              <w:rPr>
                <w:color w:val="231F20"/>
                <w:sz w:val="19"/>
              </w:rPr>
              <w:t xml:space="preserve"> informed consent directly.</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6000"/>
        </w:trPr>
        <w:tc>
          <w:tcPr>
            <w:tcW w:w="2700" w:type="dxa"/>
          </w:tcPr>
          <w:p w:rsidR="00777B03" w:rsidRPr="00444C61" w:rsidRDefault="00777B03" w:rsidP="009B4ACB">
            <w:pPr>
              <w:pStyle w:val="TableParagraph"/>
              <w:spacing w:before="112" w:line="268" w:lineRule="auto"/>
              <w:ind w:left="170" w:right="246"/>
              <w:rPr>
                <w:b/>
                <w:sz w:val="19"/>
              </w:rPr>
            </w:pPr>
            <w:r w:rsidRPr="00444C61">
              <w:rPr>
                <w:b/>
                <w:color w:val="231F20"/>
                <w:sz w:val="19"/>
              </w:rPr>
              <w:t>Explain what you would do if a survivor walks</w:t>
            </w:r>
          </w:p>
          <w:p w:rsidR="00777B03" w:rsidRPr="00444C61" w:rsidRDefault="00777B03" w:rsidP="009B4ACB">
            <w:pPr>
              <w:pStyle w:val="TableParagraph"/>
              <w:spacing w:line="268" w:lineRule="auto"/>
              <w:ind w:left="170" w:right="317"/>
              <w:rPr>
                <w:b/>
                <w:sz w:val="19"/>
              </w:rPr>
            </w:pPr>
            <w:proofErr w:type="gramStart"/>
            <w:r w:rsidRPr="00444C61">
              <w:rPr>
                <w:b/>
                <w:color w:val="231F20"/>
                <w:sz w:val="19"/>
              </w:rPr>
              <w:t>in</w:t>
            </w:r>
            <w:proofErr w:type="gramEnd"/>
            <w:r w:rsidRPr="00444C61">
              <w:rPr>
                <w:b/>
                <w:color w:val="231F20"/>
                <w:sz w:val="19"/>
              </w:rPr>
              <w:t xml:space="preserve"> to your </w:t>
            </w:r>
            <w:proofErr w:type="spellStart"/>
            <w:r w:rsidRPr="00444C61">
              <w:rPr>
                <w:b/>
                <w:color w:val="231F20"/>
                <w:sz w:val="19"/>
              </w:rPr>
              <w:t>centre</w:t>
            </w:r>
            <w:proofErr w:type="spellEnd"/>
            <w:r w:rsidRPr="00444C61">
              <w:rPr>
                <w:b/>
                <w:color w:val="231F20"/>
                <w:sz w:val="19"/>
              </w:rPr>
              <w:t xml:space="preserve"> and starts to talk about what happened to her/him immediately (the survivor is not in immediate physical danger or requiring immediate medical attention).</w:t>
            </w:r>
          </w:p>
        </w:tc>
        <w:tc>
          <w:tcPr>
            <w:tcW w:w="2700" w:type="dxa"/>
          </w:tcPr>
          <w:p w:rsidR="00777B03" w:rsidRPr="00444C61" w:rsidRDefault="00777B03" w:rsidP="00777B03">
            <w:pPr>
              <w:pStyle w:val="TableParagraph"/>
              <w:numPr>
                <w:ilvl w:val="0"/>
                <w:numId w:val="14"/>
              </w:numPr>
              <w:tabs>
                <w:tab w:val="left" w:pos="529"/>
                <w:tab w:val="left" w:pos="530"/>
              </w:tabs>
              <w:spacing w:before="112" w:line="268" w:lineRule="auto"/>
              <w:ind w:right="485"/>
              <w:rPr>
                <w:sz w:val="19"/>
              </w:rPr>
            </w:pPr>
            <w:r w:rsidRPr="00444C61">
              <w:rPr>
                <w:color w:val="231F20"/>
                <w:spacing w:val="2"/>
                <w:sz w:val="19"/>
              </w:rPr>
              <w:t xml:space="preserve">Let the </w:t>
            </w:r>
            <w:r w:rsidRPr="00444C61">
              <w:rPr>
                <w:color w:val="231F20"/>
                <w:spacing w:val="4"/>
                <w:sz w:val="19"/>
              </w:rPr>
              <w:t xml:space="preserve">survivor </w:t>
            </w:r>
            <w:r w:rsidRPr="00444C61">
              <w:rPr>
                <w:color w:val="231F20"/>
                <w:spacing w:val="3"/>
                <w:sz w:val="19"/>
              </w:rPr>
              <w:t xml:space="preserve">finish what </w:t>
            </w:r>
            <w:r w:rsidRPr="00444C61">
              <w:rPr>
                <w:color w:val="231F20"/>
                <w:spacing w:val="4"/>
                <w:sz w:val="19"/>
              </w:rPr>
              <w:t xml:space="preserve">they </w:t>
            </w:r>
            <w:r w:rsidRPr="00444C61">
              <w:rPr>
                <w:color w:val="231F20"/>
                <w:spacing w:val="2"/>
                <w:sz w:val="19"/>
              </w:rPr>
              <w:t xml:space="preserve">are </w:t>
            </w:r>
            <w:r w:rsidRPr="00444C61">
              <w:rPr>
                <w:color w:val="231F20"/>
                <w:spacing w:val="3"/>
                <w:sz w:val="19"/>
              </w:rPr>
              <w:t xml:space="preserve">saying, </w:t>
            </w:r>
            <w:r w:rsidRPr="00444C61">
              <w:rPr>
                <w:color w:val="231F20"/>
                <w:spacing w:val="2"/>
                <w:sz w:val="19"/>
              </w:rPr>
              <w:t xml:space="preserve">but </w:t>
            </w:r>
            <w:r w:rsidRPr="00444C61">
              <w:rPr>
                <w:color w:val="231F20"/>
                <w:spacing w:val="4"/>
                <w:sz w:val="19"/>
              </w:rPr>
              <w:t xml:space="preserve">do </w:t>
            </w:r>
            <w:r w:rsidRPr="00444C61">
              <w:rPr>
                <w:color w:val="231F20"/>
                <w:spacing w:val="2"/>
                <w:sz w:val="19"/>
              </w:rPr>
              <w:t xml:space="preserve">not ask </w:t>
            </w:r>
            <w:r w:rsidRPr="00444C61">
              <w:rPr>
                <w:color w:val="231F20"/>
                <w:spacing w:val="4"/>
                <w:sz w:val="19"/>
              </w:rPr>
              <w:t>further questions.</w:t>
            </w:r>
          </w:p>
          <w:p w:rsidR="00777B03" w:rsidRPr="00444C61" w:rsidRDefault="00777B03" w:rsidP="00777B03">
            <w:pPr>
              <w:pStyle w:val="TableParagraph"/>
              <w:numPr>
                <w:ilvl w:val="0"/>
                <w:numId w:val="14"/>
              </w:numPr>
              <w:tabs>
                <w:tab w:val="left" w:pos="529"/>
                <w:tab w:val="left" w:pos="530"/>
              </w:tabs>
              <w:spacing w:before="90" w:line="268" w:lineRule="auto"/>
              <w:ind w:right="166"/>
              <w:rPr>
                <w:sz w:val="19"/>
              </w:rPr>
            </w:pPr>
            <w:r w:rsidRPr="00444C61">
              <w:rPr>
                <w:color w:val="231F20"/>
                <w:sz w:val="19"/>
              </w:rPr>
              <w:t>Politely let the survivor know that you understand that they are in distress and that you would like to listen and</w:t>
            </w:r>
            <w:r w:rsidRPr="00444C61">
              <w:rPr>
                <w:color w:val="231F20"/>
                <w:spacing w:val="28"/>
                <w:sz w:val="19"/>
              </w:rPr>
              <w:t xml:space="preserve"> </w:t>
            </w:r>
            <w:r w:rsidRPr="00444C61">
              <w:rPr>
                <w:color w:val="231F20"/>
                <w:sz w:val="19"/>
              </w:rPr>
              <w:t>help.</w:t>
            </w:r>
          </w:p>
          <w:p w:rsidR="00777B03" w:rsidRPr="00444C61" w:rsidRDefault="00777B03" w:rsidP="00777B03">
            <w:pPr>
              <w:pStyle w:val="TableParagraph"/>
              <w:numPr>
                <w:ilvl w:val="0"/>
                <w:numId w:val="14"/>
              </w:numPr>
              <w:tabs>
                <w:tab w:val="left" w:pos="529"/>
                <w:tab w:val="left" w:pos="530"/>
              </w:tabs>
              <w:spacing w:before="90" w:line="268" w:lineRule="auto"/>
              <w:ind w:right="231"/>
              <w:rPr>
                <w:sz w:val="19"/>
              </w:rPr>
            </w:pPr>
            <w:r w:rsidRPr="00444C61">
              <w:rPr>
                <w:color w:val="231F20"/>
                <w:spacing w:val="3"/>
                <w:sz w:val="19"/>
              </w:rPr>
              <w:t xml:space="preserve">Explain that </w:t>
            </w:r>
            <w:r w:rsidRPr="00444C61">
              <w:rPr>
                <w:color w:val="231F20"/>
                <w:spacing w:val="4"/>
                <w:sz w:val="19"/>
              </w:rPr>
              <w:t xml:space="preserve">before </w:t>
            </w:r>
            <w:r w:rsidRPr="00444C61">
              <w:rPr>
                <w:color w:val="231F20"/>
                <w:spacing w:val="2"/>
                <w:sz w:val="19"/>
              </w:rPr>
              <w:t xml:space="preserve">you </w:t>
            </w:r>
            <w:r w:rsidRPr="00444C61">
              <w:rPr>
                <w:color w:val="231F20"/>
                <w:sz w:val="19"/>
              </w:rPr>
              <w:t xml:space="preserve">do </w:t>
            </w:r>
            <w:r w:rsidRPr="00444C61">
              <w:rPr>
                <w:color w:val="231F20"/>
                <w:spacing w:val="3"/>
                <w:sz w:val="19"/>
              </w:rPr>
              <w:t xml:space="preserve">that, </w:t>
            </w:r>
            <w:r w:rsidRPr="00444C61">
              <w:rPr>
                <w:color w:val="231F20"/>
                <w:spacing w:val="2"/>
                <w:sz w:val="19"/>
              </w:rPr>
              <w:t xml:space="preserve">you </w:t>
            </w:r>
            <w:r w:rsidRPr="00444C61">
              <w:rPr>
                <w:color w:val="231F20"/>
                <w:spacing w:val="4"/>
                <w:sz w:val="19"/>
              </w:rPr>
              <w:t xml:space="preserve">to </w:t>
            </w:r>
            <w:r w:rsidRPr="00444C61">
              <w:rPr>
                <w:spacing w:val="3"/>
                <w:sz w:val="19"/>
              </w:rPr>
              <w:t xml:space="preserve">explain </w:t>
            </w:r>
            <w:r w:rsidRPr="00444C61">
              <w:rPr>
                <w:sz w:val="19"/>
              </w:rPr>
              <w:t xml:space="preserve">a </w:t>
            </w:r>
            <w:r w:rsidRPr="00444C61">
              <w:rPr>
                <w:spacing w:val="2"/>
                <w:sz w:val="19"/>
              </w:rPr>
              <w:t xml:space="preserve">few </w:t>
            </w:r>
            <w:r w:rsidRPr="00444C61">
              <w:rPr>
                <w:spacing w:val="4"/>
                <w:sz w:val="19"/>
              </w:rPr>
              <w:t xml:space="preserve">things </w:t>
            </w:r>
            <w:r w:rsidRPr="00444C61">
              <w:rPr>
                <w:spacing w:val="3"/>
                <w:sz w:val="19"/>
              </w:rPr>
              <w:t xml:space="preserve">that </w:t>
            </w:r>
            <w:r w:rsidRPr="00444C61">
              <w:rPr>
                <w:spacing w:val="2"/>
                <w:sz w:val="19"/>
              </w:rPr>
              <w:t xml:space="preserve">are </w:t>
            </w:r>
            <w:r w:rsidRPr="00444C61">
              <w:rPr>
                <w:spacing w:val="4"/>
                <w:sz w:val="19"/>
              </w:rPr>
              <w:t xml:space="preserve">important </w:t>
            </w:r>
            <w:r w:rsidRPr="00444C61">
              <w:rPr>
                <w:spacing w:val="2"/>
                <w:sz w:val="19"/>
              </w:rPr>
              <w:t xml:space="preserve">for the </w:t>
            </w:r>
            <w:r w:rsidRPr="00444C61">
              <w:rPr>
                <w:spacing w:val="3"/>
                <w:sz w:val="19"/>
              </w:rPr>
              <w:t xml:space="preserve">survivor </w:t>
            </w:r>
            <w:r w:rsidRPr="00444C61">
              <w:rPr>
                <w:spacing w:val="4"/>
                <w:sz w:val="19"/>
              </w:rPr>
              <w:t xml:space="preserve">to </w:t>
            </w:r>
            <w:r w:rsidRPr="00444C61">
              <w:rPr>
                <w:spacing w:val="3"/>
                <w:sz w:val="19"/>
              </w:rPr>
              <w:t xml:space="preserve">know about </w:t>
            </w:r>
            <w:r w:rsidRPr="00444C61">
              <w:rPr>
                <w:spacing w:val="2"/>
                <w:sz w:val="19"/>
              </w:rPr>
              <w:t xml:space="preserve">the </w:t>
            </w:r>
            <w:r w:rsidRPr="00444C61">
              <w:rPr>
                <w:spacing w:val="4"/>
                <w:sz w:val="19"/>
              </w:rPr>
              <w:t xml:space="preserve">help </w:t>
            </w:r>
            <w:r w:rsidRPr="00444C61">
              <w:rPr>
                <w:spacing w:val="2"/>
                <w:sz w:val="19"/>
              </w:rPr>
              <w:t>you can</w:t>
            </w:r>
            <w:r w:rsidRPr="00444C61">
              <w:rPr>
                <w:spacing w:val="19"/>
                <w:sz w:val="19"/>
              </w:rPr>
              <w:t xml:space="preserve"> </w:t>
            </w:r>
            <w:r w:rsidRPr="00444C61">
              <w:rPr>
                <w:spacing w:val="4"/>
                <w:sz w:val="19"/>
              </w:rPr>
              <w:t>provide.</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footerReference w:type="even" r:id="rId5"/>
          <w:footerReference w:type="default" r:id="rId6"/>
          <w:pgSz w:w="12240" w:h="15840"/>
          <w:pgMar w:top="720" w:right="580" w:bottom="460" w:left="440" w:header="0" w:footer="262" w:gutter="0"/>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740"/>
        </w:trPr>
        <w:tc>
          <w:tcPr>
            <w:tcW w:w="10800" w:type="dxa"/>
            <w:gridSpan w:val="4"/>
            <w:tcBorders>
              <w:top w:val="nil"/>
              <w:left w:val="nil"/>
              <w:bottom w:val="nil"/>
              <w:right w:val="nil"/>
            </w:tcBorders>
            <w:shd w:val="clear" w:color="auto" w:fill="0994BB"/>
          </w:tcPr>
          <w:p w:rsidR="00777B03" w:rsidRPr="00444C61" w:rsidRDefault="00777B03" w:rsidP="009B4ACB">
            <w:pPr>
              <w:pStyle w:val="TableParagraph"/>
              <w:spacing w:before="8"/>
              <w:rPr>
                <w:sz w:val="17"/>
              </w:rPr>
            </w:pPr>
          </w:p>
          <w:p w:rsidR="00777B03" w:rsidRPr="00444C61" w:rsidRDefault="00777B03" w:rsidP="009B4ACB">
            <w:pPr>
              <w:pStyle w:val="TableParagraph"/>
              <w:ind w:left="180"/>
              <w:rPr>
                <w:b/>
                <w:sz w:val="19"/>
              </w:rPr>
            </w:pPr>
            <w:r w:rsidRPr="00444C61">
              <w:rPr>
                <w:b/>
                <w:color w:val="231F20"/>
                <w:sz w:val="19"/>
              </w:rPr>
              <w:t>2. Assessment and Planning</w:t>
            </w:r>
          </w:p>
        </w:tc>
      </w:tr>
      <w:tr w:rsidR="00777B03" w:rsidRPr="00444C61" w:rsidTr="009B4ACB">
        <w:trPr>
          <w:trHeight w:hRule="exact" w:val="785"/>
        </w:trPr>
        <w:tc>
          <w:tcPr>
            <w:tcW w:w="2700" w:type="dxa"/>
            <w:tcBorders>
              <w:top w:val="nil"/>
            </w:tcBorders>
          </w:tcPr>
          <w:p w:rsidR="00777B03" w:rsidRPr="00444C61" w:rsidRDefault="00777B03" w:rsidP="009B4ACB">
            <w:pPr>
              <w:pStyle w:val="TableParagraph"/>
              <w:spacing w:before="112" w:line="268" w:lineRule="auto"/>
              <w:ind w:left="170"/>
              <w:rPr>
                <w:b/>
                <w:sz w:val="19"/>
              </w:rPr>
            </w:pPr>
            <w:r w:rsidRPr="00444C61">
              <w:rPr>
                <w:b/>
                <w:color w:val="231F20"/>
                <w:sz w:val="19"/>
              </w:rPr>
              <w:t>Communication &amp; Case Management Skill</w:t>
            </w:r>
          </w:p>
        </w:tc>
        <w:tc>
          <w:tcPr>
            <w:tcW w:w="2700" w:type="dxa"/>
            <w:tcBorders>
              <w:top w:val="nil"/>
            </w:tcBorders>
          </w:tcPr>
          <w:p w:rsidR="00777B03" w:rsidRPr="00444C61" w:rsidRDefault="00777B03" w:rsidP="009B4ACB">
            <w:pPr>
              <w:pStyle w:val="TableParagraph"/>
              <w:spacing w:before="112" w:line="268" w:lineRule="auto"/>
              <w:ind w:left="170" w:right="317"/>
              <w:rPr>
                <w:b/>
                <w:sz w:val="19"/>
              </w:rPr>
            </w:pPr>
            <w:r w:rsidRPr="00444C61">
              <w:rPr>
                <w:b/>
                <w:color w:val="231F20"/>
                <w:sz w:val="19"/>
              </w:rPr>
              <w:t>What to listen and look for</w:t>
            </w:r>
          </w:p>
        </w:tc>
        <w:tc>
          <w:tcPr>
            <w:tcW w:w="2700" w:type="dxa"/>
            <w:tcBorders>
              <w:top w:val="nil"/>
            </w:tcBorders>
          </w:tcPr>
          <w:p w:rsidR="00777B03" w:rsidRPr="00444C61" w:rsidRDefault="00777B03" w:rsidP="009B4ACB">
            <w:pPr>
              <w:pStyle w:val="TableParagraph"/>
              <w:spacing w:before="112"/>
              <w:ind w:left="170"/>
              <w:rPr>
                <w:b/>
                <w:sz w:val="19"/>
              </w:rPr>
            </w:pPr>
            <w:r w:rsidRPr="00444C61">
              <w:rPr>
                <w:b/>
                <w:color w:val="231F20"/>
                <w:sz w:val="19"/>
              </w:rPr>
              <w:t>Comments and Observations</w:t>
            </w:r>
          </w:p>
        </w:tc>
        <w:tc>
          <w:tcPr>
            <w:tcW w:w="2700" w:type="dxa"/>
            <w:tcBorders>
              <w:top w:val="nil"/>
            </w:tcBorders>
          </w:tcPr>
          <w:p w:rsidR="00777B03" w:rsidRPr="00444C61" w:rsidRDefault="00777B03" w:rsidP="009B4ACB">
            <w:pPr>
              <w:pStyle w:val="TableParagraph"/>
              <w:spacing w:before="112"/>
              <w:ind w:left="170" w:right="317"/>
              <w:rPr>
                <w:b/>
                <w:sz w:val="19"/>
              </w:rPr>
            </w:pPr>
            <w:r w:rsidRPr="00444C61">
              <w:rPr>
                <w:b/>
                <w:color w:val="231F20"/>
                <w:sz w:val="19"/>
              </w:rPr>
              <w:t>Staff Capacity Building Plan</w:t>
            </w:r>
          </w:p>
        </w:tc>
      </w:tr>
      <w:tr w:rsidR="00777B03" w:rsidRPr="00444C61" w:rsidTr="009B4ACB">
        <w:trPr>
          <w:trHeight w:hRule="exact" w:val="4451"/>
        </w:trPr>
        <w:tc>
          <w:tcPr>
            <w:tcW w:w="2700" w:type="dxa"/>
          </w:tcPr>
          <w:p w:rsidR="00777B03" w:rsidRPr="00444C61" w:rsidRDefault="00777B03" w:rsidP="009B4ACB">
            <w:pPr>
              <w:pStyle w:val="TableParagraph"/>
              <w:spacing w:before="112" w:line="268" w:lineRule="auto"/>
              <w:ind w:left="170" w:right="185"/>
              <w:rPr>
                <w:b/>
                <w:sz w:val="19"/>
              </w:rPr>
            </w:pPr>
            <w:r w:rsidRPr="00444C61">
              <w:rPr>
                <w:b/>
                <w:color w:val="231F20"/>
                <w:spacing w:val="3"/>
                <w:sz w:val="19"/>
              </w:rPr>
              <w:t xml:space="preserve">Demonstrate </w:t>
            </w:r>
            <w:r w:rsidRPr="00444C61">
              <w:rPr>
                <w:b/>
                <w:color w:val="231F20"/>
                <w:spacing w:val="2"/>
                <w:sz w:val="19"/>
              </w:rPr>
              <w:t xml:space="preserve">how </w:t>
            </w:r>
            <w:r w:rsidRPr="00444C61">
              <w:rPr>
                <w:b/>
                <w:color w:val="231F20"/>
                <w:spacing w:val="4"/>
                <w:sz w:val="19"/>
              </w:rPr>
              <w:t xml:space="preserve">you </w:t>
            </w:r>
            <w:r w:rsidRPr="00444C61">
              <w:rPr>
                <w:b/>
                <w:color w:val="231F20"/>
                <w:spacing w:val="3"/>
                <w:sz w:val="19"/>
              </w:rPr>
              <w:t xml:space="preserve">would start </w:t>
            </w:r>
            <w:r w:rsidRPr="00444C61">
              <w:rPr>
                <w:b/>
                <w:color w:val="231F20"/>
                <w:sz w:val="19"/>
              </w:rPr>
              <w:t xml:space="preserve">a </w:t>
            </w:r>
            <w:r w:rsidRPr="00444C61">
              <w:rPr>
                <w:b/>
                <w:color w:val="231F20"/>
                <w:spacing w:val="4"/>
                <w:sz w:val="19"/>
              </w:rPr>
              <w:t xml:space="preserve">discussion </w:t>
            </w:r>
            <w:r w:rsidRPr="00444C61">
              <w:rPr>
                <w:b/>
                <w:color w:val="231F20"/>
                <w:spacing w:val="3"/>
                <w:sz w:val="19"/>
              </w:rPr>
              <w:t xml:space="preserve">with </w:t>
            </w:r>
            <w:r w:rsidRPr="00444C61">
              <w:rPr>
                <w:b/>
                <w:color w:val="231F20"/>
                <w:sz w:val="19"/>
              </w:rPr>
              <w:t xml:space="preserve">a </w:t>
            </w:r>
            <w:r w:rsidRPr="00444C61">
              <w:rPr>
                <w:b/>
                <w:color w:val="231F20"/>
                <w:spacing w:val="3"/>
                <w:sz w:val="19"/>
              </w:rPr>
              <w:t xml:space="preserve">survivor </w:t>
            </w:r>
            <w:r w:rsidRPr="00444C61">
              <w:rPr>
                <w:b/>
                <w:color w:val="231F20"/>
                <w:spacing w:val="4"/>
                <w:sz w:val="19"/>
              </w:rPr>
              <w:t xml:space="preserve">about </w:t>
            </w:r>
            <w:r w:rsidRPr="00444C61">
              <w:rPr>
                <w:b/>
                <w:color w:val="231F20"/>
                <w:spacing w:val="3"/>
                <w:sz w:val="19"/>
              </w:rPr>
              <w:t xml:space="preserve">what happened </w:t>
            </w:r>
            <w:r w:rsidRPr="00444C61">
              <w:rPr>
                <w:b/>
                <w:color w:val="231F20"/>
                <w:spacing w:val="4"/>
                <w:sz w:val="19"/>
              </w:rPr>
              <w:t>to them?</w:t>
            </w:r>
          </w:p>
        </w:tc>
        <w:tc>
          <w:tcPr>
            <w:tcW w:w="2700" w:type="dxa"/>
          </w:tcPr>
          <w:p w:rsidR="00777B03" w:rsidRPr="00444C61" w:rsidRDefault="00777B03" w:rsidP="00777B03">
            <w:pPr>
              <w:pStyle w:val="TableParagraph"/>
              <w:numPr>
                <w:ilvl w:val="0"/>
                <w:numId w:val="13"/>
              </w:numPr>
              <w:tabs>
                <w:tab w:val="left" w:pos="529"/>
                <w:tab w:val="left" w:pos="530"/>
              </w:tabs>
              <w:spacing w:before="112" w:line="268" w:lineRule="auto"/>
              <w:ind w:right="403"/>
              <w:rPr>
                <w:sz w:val="19"/>
              </w:rPr>
            </w:pPr>
            <w:r w:rsidRPr="00444C61">
              <w:rPr>
                <w:color w:val="231F20"/>
                <w:spacing w:val="3"/>
                <w:sz w:val="19"/>
              </w:rPr>
              <w:t xml:space="preserve">“Tell </w:t>
            </w:r>
            <w:r w:rsidRPr="00444C61">
              <w:rPr>
                <w:color w:val="231F20"/>
                <w:sz w:val="19"/>
              </w:rPr>
              <w:t xml:space="preserve">me </w:t>
            </w:r>
            <w:r w:rsidRPr="00444C61">
              <w:rPr>
                <w:color w:val="231F20"/>
                <w:spacing w:val="4"/>
                <w:sz w:val="19"/>
              </w:rPr>
              <w:t xml:space="preserve">about </w:t>
            </w:r>
            <w:r w:rsidRPr="00444C61">
              <w:rPr>
                <w:color w:val="231F20"/>
                <w:spacing w:val="3"/>
                <w:sz w:val="19"/>
              </w:rPr>
              <w:t xml:space="preserve">what brought </w:t>
            </w:r>
            <w:r w:rsidRPr="00444C61">
              <w:rPr>
                <w:color w:val="231F20"/>
                <w:spacing w:val="4"/>
                <w:sz w:val="19"/>
              </w:rPr>
              <w:t xml:space="preserve">you </w:t>
            </w:r>
            <w:r w:rsidRPr="00444C61">
              <w:rPr>
                <w:color w:val="231F20"/>
                <w:spacing w:val="3"/>
                <w:sz w:val="19"/>
              </w:rPr>
              <w:t xml:space="preserve">here today” </w:t>
            </w:r>
            <w:r w:rsidRPr="00444C61">
              <w:rPr>
                <w:color w:val="231F20"/>
                <w:sz w:val="19"/>
              </w:rPr>
              <w:t xml:space="preserve">or </w:t>
            </w:r>
            <w:r w:rsidRPr="00444C61">
              <w:rPr>
                <w:color w:val="231F20"/>
                <w:spacing w:val="4"/>
                <w:sz w:val="19"/>
              </w:rPr>
              <w:t xml:space="preserve">“I’d </w:t>
            </w:r>
            <w:r w:rsidRPr="00444C61">
              <w:rPr>
                <w:color w:val="231F20"/>
                <w:spacing w:val="3"/>
                <w:sz w:val="19"/>
              </w:rPr>
              <w:t xml:space="preserve">like </w:t>
            </w:r>
            <w:r w:rsidRPr="00444C61">
              <w:rPr>
                <w:color w:val="231F20"/>
                <w:sz w:val="19"/>
              </w:rPr>
              <w:t xml:space="preserve">to </w:t>
            </w:r>
            <w:r w:rsidRPr="00444C61">
              <w:rPr>
                <w:color w:val="231F20"/>
                <w:spacing w:val="3"/>
                <w:sz w:val="19"/>
              </w:rPr>
              <w:t xml:space="preserve">hear </w:t>
            </w:r>
            <w:r w:rsidRPr="00444C61">
              <w:rPr>
                <w:color w:val="231F20"/>
                <w:spacing w:val="4"/>
                <w:sz w:val="19"/>
              </w:rPr>
              <w:t xml:space="preserve">about </w:t>
            </w:r>
            <w:r w:rsidRPr="00444C61">
              <w:rPr>
                <w:color w:val="231F20"/>
                <w:spacing w:val="3"/>
                <w:sz w:val="19"/>
              </w:rPr>
              <w:t xml:space="preserve">what brought </w:t>
            </w:r>
            <w:r w:rsidRPr="00444C61">
              <w:rPr>
                <w:color w:val="231F20"/>
                <w:spacing w:val="4"/>
                <w:sz w:val="19"/>
              </w:rPr>
              <w:t xml:space="preserve">you </w:t>
            </w:r>
            <w:r w:rsidRPr="00444C61">
              <w:rPr>
                <w:color w:val="231F20"/>
                <w:spacing w:val="3"/>
                <w:sz w:val="19"/>
              </w:rPr>
              <w:t xml:space="preserve">here today.” </w:t>
            </w:r>
            <w:r w:rsidRPr="00444C61">
              <w:rPr>
                <w:color w:val="231F20"/>
                <w:spacing w:val="4"/>
                <w:sz w:val="19"/>
              </w:rPr>
              <w:t xml:space="preserve">or </w:t>
            </w:r>
            <w:r w:rsidRPr="00444C61">
              <w:rPr>
                <w:color w:val="231F20"/>
                <w:spacing w:val="3"/>
                <w:sz w:val="19"/>
              </w:rPr>
              <w:t xml:space="preserve">“Would </w:t>
            </w:r>
            <w:r w:rsidRPr="00444C61">
              <w:rPr>
                <w:color w:val="231F20"/>
                <w:spacing w:val="2"/>
                <w:sz w:val="19"/>
              </w:rPr>
              <w:t xml:space="preserve">you </w:t>
            </w:r>
            <w:r w:rsidRPr="00444C61">
              <w:rPr>
                <w:color w:val="231F20"/>
                <w:spacing w:val="3"/>
                <w:sz w:val="19"/>
              </w:rPr>
              <w:t xml:space="preserve">like </w:t>
            </w:r>
            <w:r w:rsidRPr="00444C61">
              <w:rPr>
                <w:color w:val="231F20"/>
                <w:spacing w:val="4"/>
                <w:sz w:val="19"/>
              </w:rPr>
              <w:t xml:space="preserve">to </w:t>
            </w:r>
            <w:r w:rsidRPr="00444C61">
              <w:rPr>
                <w:color w:val="231F20"/>
                <w:spacing w:val="3"/>
                <w:sz w:val="19"/>
              </w:rPr>
              <w:t xml:space="preserve">tell </w:t>
            </w:r>
            <w:r w:rsidRPr="00444C61">
              <w:rPr>
                <w:color w:val="231F20"/>
                <w:sz w:val="19"/>
              </w:rPr>
              <w:t xml:space="preserve">me </w:t>
            </w:r>
            <w:r w:rsidRPr="00444C61">
              <w:rPr>
                <w:color w:val="231F20"/>
                <w:spacing w:val="3"/>
                <w:sz w:val="19"/>
              </w:rPr>
              <w:t xml:space="preserve">about </w:t>
            </w:r>
            <w:r w:rsidRPr="00444C61">
              <w:rPr>
                <w:color w:val="231F20"/>
                <w:spacing w:val="4"/>
                <w:sz w:val="19"/>
              </w:rPr>
              <w:t>what happened?”</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8414"/>
        </w:trPr>
        <w:tc>
          <w:tcPr>
            <w:tcW w:w="2700" w:type="dxa"/>
          </w:tcPr>
          <w:p w:rsidR="00777B03" w:rsidRPr="00444C61" w:rsidRDefault="00777B03" w:rsidP="009B4ACB">
            <w:pPr>
              <w:pStyle w:val="TableParagraph"/>
              <w:spacing w:before="112" w:line="268" w:lineRule="auto"/>
              <w:ind w:left="170" w:right="537"/>
              <w:rPr>
                <w:b/>
                <w:sz w:val="19"/>
              </w:rPr>
            </w:pPr>
            <w:r w:rsidRPr="00444C61">
              <w:rPr>
                <w:b/>
                <w:color w:val="231F20"/>
                <w:sz w:val="19"/>
              </w:rPr>
              <w:t>Demonstrate how you would explain to a survivor a medical</w:t>
            </w:r>
          </w:p>
          <w:p w:rsidR="00777B03" w:rsidRPr="00444C61" w:rsidRDefault="00777B03" w:rsidP="009B4ACB">
            <w:pPr>
              <w:pStyle w:val="TableParagraph"/>
              <w:spacing w:line="268" w:lineRule="auto"/>
              <w:ind w:left="170"/>
              <w:rPr>
                <w:b/>
                <w:sz w:val="19"/>
              </w:rPr>
            </w:pPr>
            <w:proofErr w:type="gramStart"/>
            <w:r w:rsidRPr="00444C61">
              <w:rPr>
                <w:b/>
                <w:color w:val="231F20"/>
                <w:sz w:val="19"/>
              </w:rPr>
              <w:t>referral</w:t>
            </w:r>
            <w:proofErr w:type="gramEnd"/>
            <w:r w:rsidRPr="00444C61">
              <w:rPr>
                <w:b/>
                <w:color w:val="231F20"/>
                <w:sz w:val="19"/>
              </w:rPr>
              <w:t xml:space="preserve"> for the clinical management of rape.</w:t>
            </w:r>
          </w:p>
        </w:tc>
        <w:tc>
          <w:tcPr>
            <w:tcW w:w="2700" w:type="dxa"/>
          </w:tcPr>
          <w:p w:rsidR="00777B03" w:rsidRPr="00444C61" w:rsidRDefault="00777B03" w:rsidP="00777B03">
            <w:pPr>
              <w:pStyle w:val="TableParagraph"/>
              <w:numPr>
                <w:ilvl w:val="0"/>
                <w:numId w:val="12"/>
              </w:numPr>
              <w:tabs>
                <w:tab w:val="left" w:pos="529"/>
                <w:tab w:val="left" w:pos="530"/>
              </w:tabs>
              <w:spacing w:before="112" w:line="268" w:lineRule="auto"/>
              <w:ind w:right="510"/>
              <w:rPr>
                <w:sz w:val="19"/>
              </w:rPr>
            </w:pPr>
            <w:r w:rsidRPr="00444C61">
              <w:rPr>
                <w:color w:val="231F20"/>
                <w:spacing w:val="3"/>
                <w:sz w:val="19"/>
              </w:rPr>
              <w:t xml:space="preserve">What kind </w:t>
            </w:r>
            <w:r w:rsidRPr="00444C61">
              <w:rPr>
                <w:color w:val="231F20"/>
                <w:sz w:val="19"/>
              </w:rPr>
              <w:t xml:space="preserve">of </w:t>
            </w:r>
            <w:r w:rsidRPr="00444C61">
              <w:rPr>
                <w:color w:val="231F20"/>
                <w:spacing w:val="4"/>
                <w:sz w:val="19"/>
              </w:rPr>
              <w:t xml:space="preserve">care </w:t>
            </w:r>
            <w:r w:rsidRPr="00444C61">
              <w:rPr>
                <w:color w:val="231F20"/>
                <w:sz w:val="19"/>
              </w:rPr>
              <w:t xml:space="preserve">is </w:t>
            </w:r>
            <w:r w:rsidRPr="00444C61">
              <w:rPr>
                <w:color w:val="231F20"/>
                <w:spacing w:val="3"/>
                <w:sz w:val="19"/>
              </w:rPr>
              <w:t xml:space="preserve">available </w:t>
            </w:r>
            <w:r w:rsidRPr="00444C61">
              <w:rPr>
                <w:color w:val="231F20"/>
                <w:spacing w:val="4"/>
                <w:sz w:val="19"/>
              </w:rPr>
              <w:t xml:space="preserve">(e.g. </w:t>
            </w:r>
            <w:r w:rsidRPr="00444C61">
              <w:rPr>
                <w:color w:val="231F20"/>
                <w:spacing w:val="3"/>
                <w:sz w:val="19"/>
              </w:rPr>
              <w:t xml:space="preserve">testing, </w:t>
            </w:r>
            <w:r w:rsidRPr="00444C61">
              <w:rPr>
                <w:color w:val="231F20"/>
                <w:spacing w:val="4"/>
                <w:sz w:val="19"/>
              </w:rPr>
              <w:t>medicine, exam).</w:t>
            </w:r>
          </w:p>
          <w:p w:rsidR="00777B03" w:rsidRPr="00444C61" w:rsidRDefault="00777B03" w:rsidP="00777B03">
            <w:pPr>
              <w:pStyle w:val="TableParagraph"/>
              <w:numPr>
                <w:ilvl w:val="0"/>
                <w:numId w:val="12"/>
              </w:numPr>
              <w:tabs>
                <w:tab w:val="left" w:pos="529"/>
                <w:tab w:val="left" w:pos="530"/>
              </w:tabs>
              <w:spacing w:before="90" w:line="268" w:lineRule="auto"/>
              <w:ind w:right="537"/>
              <w:rPr>
                <w:sz w:val="19"/>
              </w:rPr>
            </w:pPr>
            <w:r w:rsidRPr="00444C61">
              <w:rPr>
                <w:color w:val="231F20"/>
                <w:spacing w:val="3"/>
                <w:sz w:val="19"/>
              </w:rPr>
              <w:t xml:space="preserve">What will </w:t>
            </w:r>
            <w:r w:rsidRPr="00444C61">
              <w:rPr>
                <w:color w:val="231F20"/>
                <w:spacing w:val="4"/>
                <w:sz w:val="19"/>
              </w:rPr>
              <w:t xml:space="preserve">happen </w:t>
            </w:r>
            <w:r w:rsidRPr="00444C61">
              <w:rPr>
                <w:color w:val="231F20"/>
                <w:spacing w:val="3"/>
                <w:sz w:val="19"/>
              </w:rPr>
              <w:t xml:space="preserve">during </w:t>
            </w:r>
            <w:r w:rsidRPr="00444C61">
              <w:rPr>
                <w:color w:val="231F20"/>
                <w:spacing w:val="2"/>
                <w:sz w:val="19"/>
              </w:rPr>
              <w:t>the</w:t>
            </w:r>
            <w:r w:rsidRPr="00444C61">
              <w:rPr>
                <w:color w:val="231F20"/>
                <w:spacing w:val="18"/>
                <w:sz w:val="19"/>
              </w:rPr>
              <w:t xml:space="preserve"> </w:t>
            </w:r>
            <w:proofErr w:type="gramStart"/>
            <w:r w:rsidRPr="00444C61">
              <w:rPr>
                <w:color w:val="231F20"/>
                <w:spacing w:val="4"/>
                <w:sz w:val="19"/>
              </w:rPr>
              <w:t>exam.</w:t>
            </w:r>
            <w:proofErr w:type="gramEnd"/>
          </w:p>
          <w:p w:rsidR="00777B03" w:rsidRPr="00444C61" w:rsidRDefault="00777B03" w:rsidP="00777B03">
            <w:pPr>
              <w:pStyle w:val="TableParagraph"/>
              <w:numPr>
                <w:ilvl w:val="0"/>
                <w:numId w:val="12"/>
              </w:numPr>
              <w:tabs>
                <w:tab w:val="left" w:pos="530"/>
              </w:tabs>
              <w:spacing w:before="90" w:line="268" w:lineRule="auto"/>
              <w:ind w:right="187"/>
              <w:jc w:val="both"/>
              <w:rPr>
                <w:sz w:val="19"/>
              </w:rPr>
            </w:pPr>
            <w:r w:rsidRPr="00444C61">
              <w:rPr>
                <w:color w:val="231F20"/>
                <w:spacing w:val="3"/>
                <w:sz w:val="19"/>
              </w:rPr>
              <w:t xml:space="preserve">That </w:t>
            </w:r>
            <w:r w:rsidRPr="00444C61">
              <w:rPr>
                <w:color w:val="231F20"/>
                <w:spacing w:val="2"/>
                <w:sz w:val="19"/>
              </w:rPr>
              <w:t xml:space="preserve">the </w:t>
            </w:r>
            <w:r w:rsidRPr="00444C61">
              <w:rPr>
                <w:color w:val="231F20"/>
                <w:spacing w:val="3"/>
                <w:sz w:val="19"/>
              </w:rPr>
              <w:t xml:space="preserve">survivor </w:t>
            </w:r>
            <w:r w:rsidRPr="00444C61">
              <w:rPr>
                <w:color w:val="231F20"/>
                <w:spacing w:val="4"/>
                <w:sz w:val="19"/>
              </w:rPr>
              <w:t xml:space="preserve">can </w:t>
            </w:r>
            <w:r w:rsidRPr="00444C61">
              <w:rPr>
                <w:color w:val="231F20"/>
                <w:spacing w:val="3"/>
                <w:sz w:val="19"/>
              </w:rPr>
              <w:t xml:space="preserve">stop </w:t>
            </w:r>
            <w:r w:rsidRPr="00444C61">
              <w:rPr>
                <w:color w:val="231F20"/>
                <w:spacing w:val="2"/>
                <w:sz w:val="19"/>
              </w:rPr>
              <w:t xml:space="preserve">the </w:t>
            </w:r>
            <w:r w:rsidRPr="00444C61">
              <w:rPr>
                <w:color w:val="231F20"/>
                <w:spacing w:val="3"/>
                <w:sz w:val="19"/>
              </w:rPr>
              <w:t xml:space="preserve">exam </w:t>
            </w:r>
            <w:r w:rsidRPr="00444C61">
              <w:rPr>
                <w:color w:val="231F20"/>
                <w:sz w:val="19"/>
              </w:rPr>
              <w:t xml:space="preserve">at </w:t>
            </w:r>
            <w:r w:rsidRPr="00444C61">
              <w:rPr>
                <w:color w:val="231F20"/>
                <w:spacing w:val="4"/>
                <w:sz w:val="19"/>
              </w:rPr>
              <w:t>any time.</w:t>
            </w:r>
          </w:p>
          <w:p w:rsidR="00777B03" w:rsidRPr="00444C61" w:rsidRDefault="00777B03" w:rsidP="00777B03">
            <w:pPr>
              <w:pStyle w:val="TableParagraph"/>
              <w:numPr>
                <w:ilvl w:val="0"/>
                <w:numId w:val="12"/>
              </w:numPr>
              <w:tabs>
                <w:tab w:val="left" w:pos="529"/>
                <w:tab w:val="left" w:pos="530"/>
              </w:tabs>
              <w:spacing w:before="90" w:line="268" w:lineRule="auto"/>
              <w:ind w:right="187"/>
              <w:rPr>
                <w:sz w:val="19"/>
              </w:rPr>
            </w:pPr>
            <w:r w:rsidRPr="00444C61">
              <w:rPr>
                <w:color w:val="231F20"/>
                <w:spacing w:val="3"/>
                <w:sz w:val="19"/>
              </w:rPr>
              <w:t xml:space="preserve">That </w:t>
            </w:r>
            <w:r w:rsidRPr="00444C61">
              <w:rPr>
                <w:color w:val="231F20"/>
                <w:spacing w:val="2"/>
                <w:sz w:val="19"/>
              </w:rPr>
              <w:t xml:space="preserve">the </w:t>
            </w:r>
            <w:r w:rsidRPr="00444C61">
              <w:rPr>
                <w:color w:val="231F20"/>
                <w:spacing w:val="3"/>
                <w:sz w:val="19"/>
              </w:rPr>
              <w:t xml:space="preserve">survivor </w:t>
            </w:r>
            <w:r w:rsidRPr="00444C61">
              <w:rPr>
                <w:color w:val="231F20"/>
                <w:spacing w:val="4"/>
                <w:sz w:val="19"/>
              </w:rPr>
              <w:t xml:space="preserve">can </w:t>
            </w:r>
            <w:r w:rsidRPr="00444C61">
              <w:rPr>
                <w:color w:val="231F20"/>
                <w:spacing w:val="3"/>
                <w:sz w:val="19"/>
              </w:rPr>
              <w:t xml:space="preserve">have someone </w:t>
            </w:r>
            <w:r w:rsidRPr="00444C61">
              <w:rPr>
                <w:color w:val="231F20"/>
                <w:spacing w:val="4"/>
                <w:sz w:val="19"/>
              </w:rPr>
              <w:t xml:space="preserve">they </w:t>
            </w:r>
            <w:r w:rsidRPr="00444C61">
              <w:rPr>
                <w:color w:val="231F20"/>
                <w:spacing w:val="3"/>
                <w:sz w:val="19"/>
              </w:rPr>
              <w:t xml:space="preserve">trust </w:t>
            </w:r>
            <w:r w:rsidRPr="00444C61">
              <w:rPr>
                <w:color w:val="231F20"/>
                <w:sz w:val="19"/>
              </w:rPr>
              <w:t xml:space="preserve">in </w:t>
            </w:r>
            <w:r w:rsidRPr="00444C61">
              <w:rPr>
                <w:color w:val="231F20"/>
                <w:spacing w:val="2"/>
                <w:sz w:val="19"/>
              </w:rPr>
              <w:t xml:space="preserve">the </w:t>
            </w:r>
            <w:r w:rsidRPr="00444C61">
              <w:rPr>
                <w:color w:val="231F20"/>
                <w:spacing w:val="4"/>
                <w:sz w:val="19"/>
              </w:rPr>
              <w:t xml:space="preserve">room </w:t>
            </w:r>
            <w:r w:rsidRPr="00444C61">
              <w:rPr>
                <w:color w:val="231F20"/>
                <w:spacing w:val="3"/>
                <w:sz w:val="19"/>
              </w:rPr>
              <w:t xml:space="preserve">with them </w:t>
            </w:r>
            <w:r w:rsidRPr="00444C61">
              <w:rPr>
                <w:color w:val="231F20"/>
                <w:sz w:val="19"/>
              </w:rPr>
              <w:t xml:space="preserve">if </w:t>
            </w:r>
            <w:r w:rsidRPr="00444C61">
              <w:rPr>
                <w:color w:val="231F20"/>
                <w:spacing w:val="4"/>
                <w:sz w:val="19"/>
              </w:rPr>
              <w:t>they want.</w:t>
            </w:r>
          </w:p>
          <w:p w:rsidR="00777B03" w:rsidRPr="00444C61" w:rsidRDefault="00777B03" w:rsidP="00777B03">
            <w:pPr>
              <w:pStyle w:val="TableParagraph"/>
              <w:numPr>
                <w:ilvl w:val="0"/>
                <w:numId w:val="12"/>
              </w:numPr>
              <w:tabs>
                <w:tab w:val="left" w:pos="529"/>
                <w:tab w:val="left" w:pos="530"/>
              </w:tabs>
              <w:spacing w:before="90" w:line="268" w:lineRule="auto"/>
              <w:ind w:right="363"/>
              <w:rPr>
                <w:sz w:val="19"/>
              </w:rPr>
            </w:pPr>
            <w:r w:rsidRPr="00444C61">
              <w:rPr>
                <w:color w:val="231F20"/>
                <w:spacing w:val="3"/>
                <w:sz w:val="19"/>
              </w:rPr>
              <w:t xml:space="preserve">Costs </w:t>
            </w:r>
            <w:r w:rsidRPr="00444C61">
              <w:rPr>
                <w:color w:val="231F20"/>
                <w:sz w:val="19"/>
              </w:rPr>
              <w:t xml:space="preserve">of </w:t>
            </w:r>
            <w:r w:rsidRPr="00444C61">
              <w:rPr>
                <w:color w:val="231F20"/>
                <w:spacing w:val="3"/>
                <w:sz w:val="19"/>
              </w:rPr>
              <w:t xml:space="preserve">services </w:t>
            </w:r>
            <w:r w:rsidRPr="00444C61">
              <w:rPr>
                <w:color w:val="231F20"/>
                <w:spacing w:val="4"/>
                <w:sz w:val="19"/>
              </w:rPr>
              <w:t>(if any).</w:t>
            </w:r>
          </w:p>
          <w:p w:rsidR="00777B03" w:rsidRPr="00444C61" w:rsidRDefault="00777B03" w:rsidP="00777B03">
            <w:pPr>
              <w:pStyle w:val="TableParagraph"/>
              <w:numPr>
                <w:ilvl w:val="0"/>
                <w:numId w:val="12"/>
              </w:numPr>
              <w:tabs>
                <w:tab w:val="left" w:pos="529"/>
                <w:tab w:val="left" w:pos="530"/>
              </w:tabs>
              <w:spacing w:before="90" w:line="268" w:lineRule="auto"/>
              <w:ind w:right="199"/>
              <w:rPr>
                <w:sz w:val="19"/>
              </w:rPr>
            </w:pPr>
            <w:r w:rsidRPr="00444C61">
              <w:rPr>
                <w:color w:val="231F20"/>
                <w:spacing w:val="4"/>
                <w:sz w:val="19"/>
              </w:rPr>
              <w:t xml:space="preserve">Reporting </w:t>
            </w:r>
            <w:r w:rsidRPr="00444C61">
              <w:rPr>
                <w:color w:val="231F20"/>
                <w:spacing w:val="3"/>
                <w:sz w:val="19"/>
              </w:rPr>
              <w:t xml:space="preserve">requirements </w:t>
            </w:r>
            <w:r w:rsidRPr="00444C61">
              <w:rPr>
                <w:color w:val="231F20"/>
                <w:spacing w:val="2"/>
                <w:sz w:val="19"/>
              </w:rPr>
              <w:t xml:space="preserve">(if </w:t>
            </w:r>
            <w:r w:rsidRPr="00444C61">
              <w:rPr>
                <w:color w:val="231F20"/>
                <w:spacing w:val="4"/>
                <w:sz w:val="19"/>
              </w:rPr>
              <w:t xml:space="preserve">any) </w:t>
            </w:r>
            <w:r w:rsidRPr="00444C61">
              <w:rPr>
                <w:color w:val="231F20"/>
                <w:sz w:val="19"/>
              </w:rPr>
              <w:t xml:space="preserve">to </w:t>
            </w:r>
            <w:r w:rsidRPr="00444C61">
              <w:rPr>
                <w:color w:val="231F20"/>
                <w:spacing w:val="3"/>
                <w:sz w:val="19"/>
              </w:rPr>
              <w:t xml:space="preserve">receive </w:t>
            </w:r>
            <w:r w:rsidRPr="00444C61">
              <w:rPr>
                <w:color w:val="231F20"/>
                <w:spacing w:val="4"/>
                <w:sz w:val="19"/>
              </w:rPr>
              <w:t xml:space="preserve">services </w:t>
            </w:r>
            <w:r w:rsidRPr="00444C61">
              <w:rPr>
                <w:color w:val="231F20"/>
                <w:spacing w:val="2"/>
                <w:sz w:val="19"/>
              </w:rPr>
              <w:t xml:space="preserve">and the </w:t>
            </w:r>
            <w:r w:rsidRPr="00444C61">
              <w:rPr>
                <w:color w:val="231F20"/>
                <w:spacing w:val="4"/>
                <w:sz w:val="19"/>
              </w:rPr>
              <w:t xml:space="preserve">risks </w:t>
            </w:r>
            <w:r w:rsidRPr="00444C61">
              <w:rPr>
                <w:color w:val="231F20"/>
                <w:spacing w:val="3"/>
                <w:sz w:val="19"/>
              </w:rPr>
              <w:t>associated with</w:t>
            </w:r>
            <w:r w:rsidRPr="00444C61">
              <w:rPr>
                <w:color w:val="231F20"/>
                <w:spacing w:val="21"/>
                <w:sz w:val="19"/>
              </w:rPr>
              <w:t xml:space="preserve"> </w:t>
            </w:r>
            <w:r w:rsidRPr="00444C61">
              <w:rPr>
                <w:color w:val="231F20"/>
                <w:spacing w:val="4"/>
                <w:sz w:val="19"/>
              </w:rPr>
              <w:t>that.</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440" w:bottom="460" w:left="620" w:header="0" w:footer="262" w:gutter="0"/>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14380"/>
        </w:trPr>
        <w:tc>
          <w:tcPr>
            <w:tcW w:w="2700" w:type="dxa"/>
          </w:tcPr>
          <w:p w:rsidR="00777B03" w:rsidRPr="00444C61" w:rsidRDefault="00777B03" w:rsidP="009B4ACB">
            <w:pPr>
              <w:pStyle w:val="TableParagraph"/>
              <w:spacing w:before="112" w:line="268" w:lineRule="auto"/>
              <w:ind w:left="170" w:right="343"/>
              <w:rPr>
                <w:b/>
                <w:sz w:val="19"/>
              </w:rPr>
            </w:pPr>
            <w:r w:rsidRPr="00444C61">
              <w:rPr>
                <w:b/>
                <w:color w:val="231F20"/>
                <w:spacing w:val="3"/>
                <w:sz w:val="19"/>
              </w:rPr>
              <w:lastRenderedPageBreak/>
              <w:t xml:space="preserve">Demonstrate </w:t>
            </w:r>
            <w:r w:rsidRPr="00444C61">
              <w:rPr>
                <w:b/>
                <w:color w:val="231F20"/>
                <w:spacing w:val="2"/>
                <w:sz w:val="19"/>
              </w:rPr>
              <w:t xml:space="preserve">how </w:t>
            </w:r>
            <w:r w:rsidRPr="00444C61">
              <w:rPr>
                <w:b/>
                <w:color w:val="231F20"/>
                <w:spacing w:val="4"/>
                <w:sz w:val="19"/>
              </w:rPr>
              <w:t xml:space="preserve">you </w:t>
            </w:r>
            <w:r w:rsidRPr="00444C61">
              <w:rPr>
                <w:b/>
                <w:color w:val="231F20"/>
                <w:spacing w:val="3"/>
                <w:sz w:val="19"/>
              </w:rPr>
              <w:t xml:space="preserve">assess safety </w:t>
            </w:r>
            <w:r w:rsidRPr="00444C61">
              <w:rPr>
                <w:b/>
                <w:color w:val="231F20"/>
                <w:spacing w:val="2"/>
                <w:sz w:val="19"/>
              </w:rPr>
              <w:t xml:space="preserve">and </w:t>
            </w:r>
            <w:r w:rsidRPr="00444C61">
              <w:rPr>
                <w:b/>
                <w:color w:val="231F20"/>
                <w:spacing w:val="4"/>
                <w:sz w:val="19"/>
              </w:rPr>
              <w:t xml:space="preserve">do </w:t>
            </w:r>
            <w:r w:rsidRPr="00444C61">
              <w:rPr>
                <w:b/>
                <w:color w:val="231F20"/>
                <w:spacing w:val="3"/>
                <w:sz w:val="19"/>
              </w:rPr>
              <w:t xml:space="preserve">safety planning </w:t>
            </w:r>
            <w:r w:rsidRPr="00444C61">
              <w:rPr>
                <w:color w:val="231F20"/>
                <w:spacing w:val="4"/>
                <w:sz w:val="19"/>
              </w:rPr>
              <w:t>(</w:t>
            </w:r>
            <w:r w:rsidRPr="00444C61">
              <w:rPr>
                <w:b/>
                <w:color w:val="231F20"/>
                <w:spacing w:val="4"/>
                <w:sz w:val="19"/>
              </w:rPr>
              <w:t xml:space="preserve">With </w:t>
            </w:r>
            <w:r w:rsidRPr="00444C61">
              <w:rPr>
                <w:b/>
                <w:color w:val="231F20"/>
                <w:sz w:val="19"/>
              </w:rPr>
              <w:t xml:space="preserve">a </w:t>
            </w:r>
            <w:r w:rsidRPr="00444C61">
              <w:rPr>
                <w:b/>
                <w:color w:val="231F20"/>
                <w:spacing w:val="3"/>
                <w:sz w:val="19"/>
              </w:rPr>
              <w:t xml:space="preserve">survivor </w:t>
            </w:r>
            <w:r w:rsidRPr="00444C61">
              <w:rPr>
                <w:b/>
                <w:color w:val="231F20"/>
                <w:sz w:val="19"/>
              </w:rPr>
              <w:t>in</w:t>
            </w:r>
            <w:r w:rsidRPr="00444C61">
              <w:rPr>
                <w:b/>
                <w:color w:val="231F20"/>
                <w:spacing w:val="31"/>
                <w:sz w:val="19"/>
              </w:rPr>
              <w:t xml:space="preserve"> </w:t>
            </w:r>
            <w:r w:rsidRPr="00444C61">
              <w:rPr>
                <w:b/>
                <w:color w:val="231F20"/>
                <w:spacing w:val="4"/>
                <w:sz w:val="19"/>
              </w:rPr>
              <w:t>general—</w:t>
            </w:r>
          </w:p>
          <w:p w:rsidR="00777B03" w:rsidRPr="00444C61" w:rsidRDefault="00777B03" w:rsidP="009B4ACB">
            <w:pPr>
              <w:pStyle w:val="TableParagraph"/>
              <w:spacing w:line="268" w:lineRule="auto"/>
              <w:ind w:left="170"/>
              <w:rPr>
                <w:b/>
                <w:sz w:val="19"/>
              </w:rPr>
            </w:pPr>
            <w:proofErr w:type="gramStart"/>
            <w:r w:rsidRPr="00444C61">
              <w:rPr>
                <w:b/>
                <w:color w:val="231F20"/>
                <w:sz w:val="19"/>
              </w:rPr>
              <w:t>not</w:t>
            </w:r>
            <w:proofErr w:type="gramEnd"/>
            <w:r w:rsidRPr="00444C61">
              <w:rPr>
                <w:b/>
                <w:color w:val="231F20"/>
                <w:sz w:val="19"/>
              </w:rPr>
              <w:t xml:space="preserve"> specific to intimate partner violence</w:t>
            </w:r>
            <w:r w:rsidRPr="00444C61">
              <w:rPr>
                <w:color w:val="231F20"/>
                <w:sz w:val="19"/>
              </w:rPr>
              <w:t>)</w:t>
            </w:r>
            <w:r w:rsidRPr="00444C61">
              <w:rPr>
                <w:b/>
                <w:color w:val="231F20"/>
                <w:sz w:val="19"/>
              </w:rPr>
              <w:t>.</w:t>
            </w:r>
          </w:p>
        </w:tc>
        <w:tc>
          <w:tcPr>
            <w:tcW w:w="2700" w:type="dxa"/>
          </w:tcPr>
          <w:p w:rsidR="00777B03" w:rsidRPr="00444C61" w:rsidRDefault="00777B03" w:rsidP="009B4ACB">
            <w:pPr>
              <w:pStyle w:val="TableParagraph"/>
              <w:spacing w:before="112"/>
              <w:ind w:left="170"/>
              <w:rPr>
                <w:sz w:val="19"/>
              </w:rPr>
            </w:pPr>
            <w:r w:rsidRPr="00444C61">
              <w:rPr>
                <w:color w:val="231F20"/>
                <w:sz w:val="19"/>
              </w:rPr>
              <w:t>Ask the survivor</w:t>
            </w:r>
          </w:p>
          <w:p w:rsidR="00777B03" w:rsidRPr="00444C61" w:rsidRDefault="00777B03" w:rsidP="00777B03">
            <w:pPr>
              <w:pStyle w:val="TableParagraph"/>
              <w:numPr>
                <w:ilvl w:val="0"/>
                <w:numId w:val="11"/>
              </w:numPr>
              <w:tabs>
                <w:tab w:val="left" w:pos="529"/>
                <w:tab w:val="left" w:pos="530"/>
              </w:tabs>
              <w:spacing w:before="121" w:line="268" w:lineRule="auto"/>
              <w:ind w:right="196"/>
              <w:rPr>
                <w:sz w:val="19"/>
              </w:rPr>
            </w:pPr>
            <w:r w:rsidRPr="00444C61">
              <w:rPr>
                <w:color w:val="231F20"/>
                <w:spacing w:val="2"/>
                <w:sz w:val="19"/>
              </w:rPr>
              <w:t xml:space="preserve">How </w:t>
            </w:r>
            <w:r w:rsidRPr="00444C61">
              <w:rPr>
                <w:color w:val="231F20"/>
                <w:spacing w:val="3"/>
                <w:sz w:val="19"/>
              </w:rPr>
              <w:t xml:space="preserve">safe they feel </w:t>
            </w:r>
            <w:r w:rsidRPr="00444C61">
              <w:rPr>
                <w:color w:val="231F20"/>
                <w:spacing w:val="4"/>
                <w:sz w:val="19"/>
              </w:rPr>
              <w:t>at home</w:t>
            </w:r>
          </w:p>
          <w:p w:rsidR="00777B03" w:rsidRPr="00444C61" w:rsidRDefault="00777B03" w:rsidP="00777B03">
            <w:pPr>
              <w:pStyle w:val="TableParagraph"/>
              <w:numPr>
                <w:ilvl w:val="0"/>
                <w:numId w:val="11"/>
              </w:numPr>
              <w:tabs>
                <w:tab w:val="left" w:pos="529"/>
                <w:tab w:val="left" w:pos="530"/>
              </w:tabs>
              <w:spacing w:before="90" w:line="268" w:lineRule="auto"/>
              <w:ind w:right="204"/>
              <w:rPr>
                <w:sz w:val="19"/>
              </w:rPr>
            </w:pPr>
            <w:r w:rsidRPr="00444C61">
              <w:rPr>
                <w:color w:val="231F20"/>
                <w:spacing w:val="2"/>
                <w:sz w:val="19"/>
              </w:rPr>
              <w:t xml:space="preserve">How </w:t>
            </w:r>
            <w:r w:rsidRPr="00444C61">
              <w:rPr>
                <w:color w:val="231F20"/>
                <w:spacing w:val="3"/>
                <w:sz w:val="19"/>
              </w:rPr>
              <w:t xml:space="preserve">safe they feel </w:t>
            </w:r>
            <w:r w:rsidRPr="00444C61">
              <w:rPr>
                <w:color w:val="231F20"/>
                <w:spacing w:val="4"/>
                <w:sz w:val="19"/>
              </w:rPr>
              <w:t xml:space="preserve">in </w:t>
            </w:r>
            <w:r w:rsidRPr="00444C61">
              <w:rPr>
                <w:color w:val="231F20"/>
                <w:spacing w:val="2"/>
                <w:sz w:val="19"/>
              </w:rPr>
              <w:t>the</w:t>
            </w:r>
            <w:r w:rsidRPr="00444C61">
              <w:rPr>
                <w:color w:val="231F20"/>
                <w:spacing w:val="10"/>
                <w:sz w:val="19"/>
              </w:rPr>
              <w:t xml:space="preserve"> </w:t>
            </w:r>
            <w:r w:rsidRPr="00444C61">
              <w:rPr>
                <w:color w:val="231F20"/>
                <w:spacing w:val="4"/>
                <w:sz w:val="19"/>
              </w:rPr>
              <w:t>community</w:t>
            </w:r>
          </w:p>
          <w:p w:rsidR="00777B03" w:rsidRPr="00444C61" w:rsidRDefault="00777B03" w:rsidP="009B4ACB">
            <w:pPr>
              <w:pStyle w:val="TableParagraph"/>
              <w:spacing w:before="11"/>
              <w:rPr>
                <w:sz w:val="19"/>
              </w:rPr>
            </w:pPr>
          </w:p>
          <w:p w:rsidR="00777B03" w:rsidRPr="00444C61" w:rsidRDefault="00777B03" w:rsidP="009B4ACB">
            <w:pPr>
              <w:pStyle w:val="TableParagraph"/>
              <w:spacing w:line="268" w:lineRule="auto"/>
              <w:ind w:left="170" w:right="515"/>
              <w:rPr>
                <w:sz w:val="19"/>
              </w:rPr>
            </w:pPr>
            <w:r w:rsidRPr="00444C61">
              <w:rPr>
                <w:color w:val="231F20"/>
                <w:spacing w:val="3"/>
                <w:sz w:val="19"/>
              </w:rPr>
              <w:t xml:space="preserve">Identify </w:t>
            </w:r>
            <w:r w:rsidRPr="00444C61">
              <w:rPr>
                <w:color w:val="231F20"/>
                <w:spacing w:val="4"/>
                <w:sz w:val="19"/>
              </w:rPr>
              <w:t xml:space="preserve">strategies </w:t>
            </w:r>
            <w:r w:rsidRPr="00444C61">
              <w:rPr>
                <w:color w:val="231F20"/>
                <w:spacing w:val="2"/>
                <w:sz w:val="19"/>
              </w:rPr>
              <w:t xml:space="preserve">and </w:t>
            </w:r>
            <w:r w:rsidRPr="00444C61">
              <w:rPr>
                <w:color w:val="231F20"/>
                <w:spacing w:val="3"/>
                <w:sz w:val="19"/>
              </w:rPr>
              <w:t xml:space="preserve">resources </w:t>
            </w:r>
            <w:r w:rsidRPr="00444C61">
              <w:rPr>
                <w:color w:val="231F20"/>
                <w:sz w:val="19"/>
              </w:rPr>
              <w:t xml:space="preserve">in </w:t>
            </w:r>
            <w:r w:rsidRPr="00444C61">
              <w:rPr>
                <w:color w:val="231F20"/>
                <w:spacing w:val="4"/>
                <w:sz w:val="19"/>
              </w:rPr>
              <w:t xml:space="preserve">the </w:t>
            </w:r>
            <w:r w:rsidRPr="00444C61">
              <w:rPr>
                <w:color w:val="231F20"/>
                <w:spacing w:val="3"/>
                <w:sz w:val="19"/>
              </w:rPr>
              <w:t xml:space="preserve">survivor’s life </w:t>
            </w:r>
            <w:r w:rsidRPr="00444C61">
              <w:rPr>
                <w:color w:val="231F20"/>
                <w:spacing w:val="4"/>
                <w:sz w:val="19"/>
              </w:rPr>
              <w:t xml:space="preserve">that </w:t>
            </w:r>
            <w:r w:rsidRPr="00444C61">
              <w:rPr>
                <w:color w:val="231F20"/>
                <w:spacing w:val="2"/>
                <w:sz w:val="19"/>
              </w:rPr>
              <w:t xml:space="preserve">can </w:t>
            </w:r>
            <w:r w:rsidRPr="00444C61">
              <w:rPr>
                <w:color w:val="231F20"/>
                <w:spacing w:val="3"/>
                <w:sz w:val="19"/>
              </w:rPr>
              <w:t xml:space="preserve">help reduce </w:t>
            </w:r>
            <w:r w:rsidRPr="00444C61">
              <w:rPr>
                <w:color w:val="231F20"/>
                <w:spacing w:val="4"/>
                <w:sz w:val="19"/>
              </w:rPr>
              <w:t xml:space="preserve">their </w:t>
            </w:r>
            <w:r w:rsidRPr="00444C61">
              <w:rPr>
                <w:color w:val="231F20"/>
                <w:spacing w:val="3"/>
                <w:sz w:val="19"/>
              </w:rPr>
              <w:t xml:space="preserve">risk </w:t>
            </w:r>
            <w:r w:rsidRPr="00444C61">
              <w:rPr>
                <w:color w:val="231F20"/>
                <w:sz w:val="19"/>
              </w:rPr>
              <w:t xml:space="preserve">of </w:t>
            </w:r>
            <w:r w:rsidRPr="00444C61">
              <w:rPr>
                <w:color w:val="231F20"/>
                <w:spacing w:val="3"/>
                <w:sz w:val="19"/>
              </w:rPr>
              <w:t xml:space="preserve">harm from </w:t>
            </w:r>
            <w:r w:rsidRPr="00444C61">
              <w:rPr>
                <w:color w:val="231F20"/>
                <w:spacing w:val="4"/>
                <w:sz w:val="19"/>
              </w:rPr>
              <w:t>the perpetrator.</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footerReference w:type="even" r:id="rId7"/>
          <w:footerReference w:type="default" r:id="rId8"/>
          <w:pgSz w:w="12240" w:h="15840"/>
          <w:pgMar w:top="720" w:right="580" w:bottom="460" w:left="440" w:header="0" w:footer="262" w:gutter="0"/>
          <w:pgNumType w:start="212"/>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6893"/>
        </w:trPr>
        <w:tc>
          <w:tcPr>
            <w:tcW w:w="2700" w:type="dxa"/>
          </w:tcPr>
          <w:p w:rsidR="00777B03" w:rsidRPr="00444C61" w:rsidRDefault="00777B03" w:rsidP="009B4ACB">
            <w:pPr>
              <w:pStyle w:val="TableParagraph"/>
              <w:spacing w:before="112" w:line="268" w:lineRule="auto"/>
              <w:ind w:left="170" w:right="353"/>
              <w:rPr>
                <w:b/>
                <w:sz w:val="19"/>
              </w:rPr>
            </w:pPr>
            <w:r w:rsidRPr="00444C61">
              <w:rPr>
                <w:b/>
                <w:color w:val="231F20"/>
                <w:sz w:val="19"/>
              </w:rPr>
              <w:lastRenderedPageBreak/>
              <w:t xml:space="preserve">Name and explain the purpose of the healing statements that a caseworker can use to help communicate empathy, validation and reassurance to </w:t>
            </w:r>
            <w:proofErr w:type="gramStart"/>
            <w:r w:rsidRPr="00444C61">
              <w:rPr>
                <w:b/>
                <w:color w:val="231F20"/>
                <w:sz w:val="19"/>
              </w:rPr>
              <w:t>the a</w:t>
            </w:r>
            <w:proofErr w:type="gramEnd"/>
            <w:r w:rsidRPr="00444C61">
              <w:rPr>
                <w:b/>
                <w:color w:val="231F20"/>
                <w:sz w:val="19"/>
              </w:rPr>
              <w:t xml:space="preserve"> survivor.</w:t>
            </w:r>
          </w:p>
        </w:tc>
        <w:tc>
          <w:tcPr>
            <w:tcW w:w="2700" w:type="dxa"/>
          </w:tcPr>
          <w:p w:rsidR="00777B03" w:rsidRPr="00444C61" w:rsidRDefault="00777B03" w:rsidP="00777B03">
            <w:pPr>
              <w:pStyle w:val="TableParagraph"/>
              <w:numPr>
                <w:ilvl w:val="0"/>
                <w:numId w:val="10"/>
              </w:numPr>
              <w:tabs>
                <w:tab w:val="left" w:pos="529"/>
                <w:tab w:val="left" w:pos="530"/>
              </w:tabs>
              <w:spacing w:before="112" w:line="268" w:lineRule="auto"/>
              <w:ind w:right="199"/>
              <w:rPr>
                <w:sz w:val="19"/>
              </w:rPr>
            </w:pPr>
            <w:r w:rsidRPr="00444C61">
              <w:rPr>
                <w:color w:val="231F20"/>
                <w:sz w:val="19"/>
              </w:rPr>
              <w:t xml:space="preserve">I </w:t>
            </w:r>
            <w:r w:rsidRPr="00444C61">
              <w:rPr>
                <w:color w:val="231F20"/>
                <w:spacing w:val="3"/>
                <w:sz w:val="19"/>
              </w:rPr>
              <w:t xml:space="preserve">believe </w:t>
            </w:r>
            <w:r w:rsidRPr="00444C61">
              <w:rPr>
                <w:color w:val="231F20"/>
                <w:spacing w:val="4"/>
                <w:sz w:val="19"/>
              </w:rPr>
              <w:t xml:space="preserve">you. </w:t>
            </w:r>
            <w:r w:rsidRPr="00444C61">
              <w:rPr>
                <w:color w:val="231F20"/>
                <w:spacing w:val="3"/>
                <w:sz w:val="19"/>
              </w:rPr>
              <w:t>Purpose: Builds</w:t>
            </w:r>
            <w:r w:rsidRPr="00444C61">
              <w:rPr>
                <w:color w:val="231F20"/>
                <w:spacing w:val="20"/>
                <w:sz w:val="19"/>
              </w:rPr>
              <w:t xml:space="preserve"> </w:t>
            </w:r>
            <w:r w:rsidRPr="00444C61">
              <w:rPr>
                <w:color w:val="231F20"/>
                <w:spacing w:val="4"/>
                <w:sz w:val="19"/>
              </w:rPr>
              <w:t>trust</w:t>
            </w:r>
          </w:p>
          <w:p w:rsidR="00777B03" w:rsidRPr="00444C61" w:rsidRDefault="00777B03" w:rsidP="00777B03">
            <w:pPr>
              <w:pStyle w:val="TableParagraph"/>
              <w:numPr>
                <w:ilvl w:val="0"/>
                <w:numId w:val="10"/>
              </w:numPr>
              <w:tabs>
                <w:tab w:val="left" w:pos="529"/>
                <w:tab w:val="left" w:pos="530"/>
              </w:tabs>
              <w:spacing w:before="90" w:line="268" w:lineRule="auto"/>
              <w:ind w:right="186"/>
              <w:rPr>
                <w:sz w:val="19"/>
              </w:rPr>
            </w:pPr>
            <w:r w:rsidRPr="00444C61">
              <w:rPr>
                <w:color w:val="231F20"/>
                <w:spacing w:val="3"/>
                <w:sz w:val="19"/>
              </w:rPr>
              <w:t xml:space="preserve">This </w:t>
            </w:r>
            <w:r w:rsidRPr="00444C61">
              <w:rPr>
                <w:color w:val="231F20"/>
                <w:sz w:val="19"/>
              </w:rPr>
              <w:t xml:space="preserve">is </w:t>
            </w:r>
            <w:r w:rsidRPr="00444C61">
              <w:rPr>
                <w:color w:val="231F20"/>
                <w:spacing w:val="2"/>
                <w:sz w:val="19"/>
              </w:rPr>
              <w:t xml:space="preserve">not </w:t>
            </w:r>
            <w:r w:rsidRPr="00444C61">
              <w:rPr>
                <w:color w:val="231F20"/>
                <w:spacing w:val="3"/>
                <w:sz w:val="19"/>
              </w:rPr>
              <w:t xml:space="preserve">your </w:t>
            </w:r>
            <w:r w:rsidRPr="00444C61">
              <w:rPr>
                <w:color w:val="231F20"/>
                <w:spacing w:val="4"/>
                <w:sz w:val="19"/>
              </w:rPr>
              <w:t xml:space="preserve">fault. </w:t>
            </w:r>
            <w:r w:rsidRPr="00444C61">
              <w:rPr>
                <w:color w:val="231F20"/>
                <w:spacing w:val="3"/>
                <w:sz w:val="19"/>
              </w:rPr>
              <w:t xml:space="preserve">Purpose: </w:t>
            </w:r>
            <w:r w:rsidRPr="00444C61">
              <w:rPr>
                <w:color w:val="231F20"/>
                <w:spacing w:val="4"/>
                <w:sz w:val="19"/>
              </w:rPr>
              <w:t>Non- blaming</w:t>
            </w:r>
          </w:p>
          <w:p w:rsidR="00777B03" w:rsidRPr="00444C61" w:rsidRDefault="00777B03" w:rsidP="00777B03">
            <w:pPr>
              <w:pStyle w:val="TableParagraph"/>
              <w:numPr>
                <w:ilvl w:val="0"/>
                <w:numId w:val="10"/>
              </w:numPr>
              <w:tabs>
                <w:tab w:val="left" w:pos="529"/>
                <w:tab w:val="left" w:pos="530"/>
              </w:tabs>
              <w:spacing w:before="90" w:line="268" w:lineRule="auto"/>
              <w:ind w:right="453"/>
              <w:rPr>
                <w:sz w:val="19"/>
              </w:rPr>
            </w:pPr>
            <w:r w:rsidRPr="00444C61">
              <w:rPr>
                <w:color w:val="231F20"/>
                <w:sz w:val="19"/>
              </w:rPr>
              <w:t xml:space="preserve">I am </w:t>
            </w:r>
            <w:r w:rsidRPr="00444C61">
              <w:rPr>
                <w:color w:val="231F20"/>
                <w:spacing w:val="3"/>
                <w:sz w:val="19"/>
              </w:rPr>
              <w:t xml:space="preserve">very glad </w:t>
            </w:r>
            <w:r w:rsidRPr="00444C61">
              <w:rPr>
                <w:color w:val="231F20"/>
                <w:spacing w:val="4"/>
                <w:sz w:val="19"/>
              </w:rPr>
              <w:t xml:space="preserve">you </w:t>
            </w:r>
            <w:r w:rsidRPr="00444C61">
              <w:rPr>
                <w:color w:val="231F20"/>
                <w:spacing w:val="3"/>
                <w:sz w:val="19"/>
              </w:rPr>
              <w:t>told</w:t>
            </w:r>
            <w:r w:rsidRPr="00444C61">
              <w:rPr>
                <w:color w:val="231F20"/>
                <w:spacing w:val="8"/>
                <w:sz w:val="19"/>
              </w:rPr>
              <w:t xml:space="preserve"> </w:t>
            </w:r>
            <w:r w:rsidRPr="00444C61">
              <w:rPr>
                <w:color w:val="231F20"/>
                <w:spacing w:val="4"/>
                <w:sz w:val="19"/>
              </w:rPr>
              <w:t>me.</w:t>
            </w:r>
          </w:p>
          <w:p w:rsidR="00777B03" w:rsidRPr="00444C61" w:rsidRDefault="00777B03" w:rsidP="009B4ACB">
            <w:pPr>
              <w:pStyle w:val="TableParagraph"/>
              <w:spacing w:line="268" w:lineRule="auto"/>
              <w:ind w:left="530"/>
              <w:rPr>
                <w:sz w:val="19"/>
              </w:rPr>
            </w:pPr>
            <w:r w:rsidRPr="00444C61">
              <w:rPr>
                <w:color w:val="231F20"/>
                <w:sz w:val="19"/>
              </w:rPr>
              <w:t>Purpose: Builds relationship</w:t>
            </w:r>
          </w:p>
          <w:p w:rsidR="00777B03" w:rsidRPr="00444C61" w:rsidRDefault="00777B03" w:rsidP="00777B03">
            <w:pPr>
              <w:pStyle w:val="TableParagraph"/>
              <w:numPr>
                <w:ilvl w:val="0"/>
                <w:numId w:val="10"/>
              </w:numPr>
              <w:tabs>
                <w:tab w:val="left" w:pos="529"/>
                <w:tab w:val="left" w:pos="530"/>
              </w:tabs>
              <w:spacing w:before="90" w:line="268" w:lineRule="auto"/>
              <w:ind w:right="341"/>
              <w:rPr>
                <w:sz w:val="19"/>
              </w:rPr>
            </w:pPr>
            <w:r w:rsidRPr="00444C61">
              <w:rPr>
                <w:color w:val="231F20"/>
                <w:sz w:val="19"/>
              </w:rPr>
              <w:t xml:space="preserve">I am </w:t>
            </w:r>
            <w:r w:rsidRPr="00444C61">
              <w:rPr>
                <w:color w:val="231F20"/>
                <w:spacing w:val="3"/>
                <w:sz w:val="19"/>
              </w:rPr>
              <w:t xml:space="preserve">sorry </w:t>
            </w:r>
            <w:r w:rsidRPr="00444C61">
              <w:rPr>
                <w:color w:val="231F20"/>
                <w:spacing w:val="4"/>
                <w:sz w:val="19"/>
              </w:rPr>
              <w:t xml:space="preserve">this </w:t>
            </w:r>
            <w:r w:rsidRPr="00444C61">
              <w:rPr>
                <w:color w:val="231F20"/>
                <w:spacing w:val="3"/>
                <w:sz w:val="19"/>
              </w:rPr>
              <w:t xml:space="preserve">happened </w:t>
            </w:r>
            <w:r w:rsidRPr="00444C61">
              <w:rPr>
                <w:color w:val="231F20"/>
                <w:sz w:val="19"/>
              </w:rPr>
              <w:t xml:space="preserve">to </w:t>
            </w:r>
            <w:r w:rsidRPr="00444C61">
              <w:rPr>
                <w:color w:val="231F20"/>
                <w:spacing w:val="4"/>
                <w:sz w:val="19"/>
              </w:rPr>
              <w:t xml:space="preserve">you. </w:t>
            </w:r>
            <w:r w:rsidRPr="00444C61">
              <w:rPr>
                <w:color w:val="231F20"/>
                <w:spacing w:val="3"/>
                <w:sz w:val="19"/>
              </w:rPr>
              <w:t xml:space="preserve">Purpose: </w:t>
            </w:r>
            <w:r w:rsidRPr="00444C61">
              <w:rPr>
                <w:color w:val="231F20"/>
                <w:spacing w:val="4"/>
                <w:sz w:val="19"/>
              </w:rPr>
              <w:t>Expresses empathy</w:t>
            </w:r>
          </w:p>
          <w:p w:rsidR="00777B03" w:rsidRPr="00444C61" w:rsidRDefault="00777B03" w:rsidP="00777B03">
            <w:pPr>
              <w:pStyle w:val="TableParagraph"/>
              <w:numPr>
                <w:ilvl w:val="0"/>
                <w:numId w:val="10"/>
              </w:numPr>
              <w:tabs>
                <w:tab w:val="left" w:pos="529"/>
                <w:tab w:val="left" w:pos="530"/>
              </w:tabs>
              <w:spacing w:before="90" w:line="268" w:lineRule="auto"/>
              <w:ind w:right="190"/>
              <w:rPr>
                <w:sz w:val="19"/>
              </w:rPr>
            </w:pPr>
            <w:r w:rsidRPr="00444C61">
              <w:rPr>
                <w:color w:val="231F20"/>
                <w:sz w:val="19"/>
              </w:rPr>
              <w:t>You are very brave for telling me, and we will try to help you. Purpose: Reassuring and</w:t>
            </w:r>
            <w:r w:rsidRPr="00444C61">
              <w:rPr>
                <w:color w:val="231F20"/>
                <w:spacing w:val="15"/>
                <w:sz w:val="19"/>
              </w:rPr>
              <w:t xml:space="preserve"> </w:t>
            </w:r>
            <w:r w:rsidRPr="00444C61">
              <w:rPr>
                <w:color w:val="231F20"/>
                <w:sz w:val="19"/>
              </w:rPr>
              <w:t>empowering</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7507"/>
        </w:trPr>
        <w:tc>
          <w:tcPr>
            <w:tcW w:w="2700" w:type="dxa"/>
          </w:tcPr>
          <w:p w:rsidR="00777B03" w:rsidRPr="00444C61" w:rsidRDefault="00777B03" w:rsidP="009B4ACB">
            <w:pPr>
              <w:pStyle w:val="TableParagraph"/>
              <w:spacing w:before="112" w:line="268" w:lineRule="auto"/>
              <w:ind w:left="170" w:right="317"/>
              <w:rPr>
                <w:b/>
                <w:sz w:val="19"/>
              </w:rPr>
            </w:pPr>
            <w:r w:rsidRPr="00444C61">
              <w:rPr>
                <w:b/>
                <w:color w:val="231F20"/>
                <w:sz w:val="19"/>
              </w:rPr>
              <w:t>Role-play how you would carry out a suicide risk assessment with a survivor.</w:t>
            </w:r>
          </w:p>
        </w:tc>
        <w:tc>
          <w:tcPr>
            <w:tcW w:w="2700" w:type="dxa"/>
          </w:tcPr>
          <w:p w:rsidR="00777B03" w:rsidRPr="00444C61" w:rsidRDefault="00777B03" w:rsidP="00777B03">
            <w:pPr>
              <w:pStyle w:val="TableParagraph"/>
              <w:numPr>
                <w:ilvl w:val="0"/>
                <w:numId w:val="9"/>
              </w:numPr>
              <w:tabs>
                <w:tab w:val="left" w:pos="529"/>
                <w:tab w:val="left" w:pos="530"/>
              </w:tabs>
              <w:spacing w:before="112" w:line="268" w:lineRule="auto"/>
              <w:ind w:right="499"/>
              <w:rPr>
                <w:sz w:val="19"/>
              </w:rPr>
            </w:pPr>
            <w:r w:rsidRPr="00444C61">
              <w:rPr>
                <w:color w:val="231F20"/>
                <w:spacing w:val="3"/>
                <w:sz w:val="19"/>
              </w:rPr>
              <w:t xml:space="preserve">Assess </w:t>
            </w:r>
            <w:r w:rsidRPr="00444C61">
              <w:rPr>
                <w:color w:val="231F20"/>
                <w:spacing w:val="4"/>
                <w:sz w:val="19"/>
              </w:rPr>
              <w:t xml:space="preserve">current </w:t>
            </w:r>
            <w:r w:rsidRPr="00444C61">
              <w:rPr>
                <w:color w:val="231F20"/>
                <w:spacing w:val="2"/>
                <w:sz w:val="19"/>
              </w:rPr>
              <w:t xml:space="preserve">and </w:t>
            </w:r>
            <w:r w:rsidRPr="00444C61">
              <w:rPr>
                <w:color w:val="231F20"/>
                <w:spacing w:val="3"/>
                <w:sz w:val="19"/>
              </w:rPr>
              <w:t xml:space="preserve">past </w:t>
            </w:r>
            <w:r w:rsidRPr="00444C61">
              <w:rPr>
                <w:color w:val="231F20"/>
                <w:spacing w:val="4"/>
                <w:sz w:val="19"/>
              </w:rPr>
              <w:t xml:space="preserve">suicidal </w:t>
            </w:r>
            <w:r w:rsidRPr="00444C61">
              <w:rPr>
                <w:color w:val="231F20"/>
                <w:spacing w:val="3"/>
                <w:sz w:val="19"/>
              </w:rPr>
              <w:t xml:space="preserve">ideation. </w:t>
            </w:r>
            <w:r w:rsidRPr="00444C61">
              <w:rPr>
                <w:color w:val="231F20"/>
                <w:spacing w:val="2"/>
                <w:sz w:val="19"/>
              </w:rPr>
              <w:t xml:space="preserve">Are </w:t>
            </w:r>
            <w:r w:rsidRPr="00444C61">
              <w:rPr>
                <w:color w:val="231F20"/>
                <w:spacing w:val="4"/>
                <w:sz w:val="19"/>
              </w:rPr>
              <w:t xml:space="preserve">they </w:t>
            </w:r>
            <w:r w:rsidRPr="00444C61">
              <w:rPr>
                <w:color w:val="231F20"/>
                <w:spacing w:val="3"/>
                <w:sz w:val="19"/>
              </w:rPr>
              <w:t xml:space="preserve">having </w:t>
            </w:r>
            <w:r w:rsidRPr="00444C61">
              <w:rPr>
                <w:color w:val="231F20"/>
                <w:spacing w:val="4"/>
                <w:sz w:val="19"/>
              </w:rPr>
              <w:t xml:space="preserve">thoughts </w:t>
            </w:r>
            <w:r w:rsidRPr="00444C61">
              <w:rPr>
                <w:color w:val="231F20"/>
                <w:spacing w:val="3"/>
                <w:sz w:val="19"/>
              </w:rPr>
              <w:t xml:space="preserve">about wanting </w:t>
            </w:r>
            <w:r w:rsidRPr="00444C61">
              <w:rPr>
                <w:color w:val="231F20"/>
                <w:spacing w:val="4"/>
                <w:sz w:val="19"/>
              </w:rPr>
              <w:t xml:space="preserve">to </w:t>
            </w:r>
            <w:r w:rsidRPr="00444C61">
              <w:rPr>
                <w:color w:val="231F20"/>
                <w:spacing w:val="3"/>
                <w:sz w:val="19"/>
              </w:rPr>
              <w:t xml:space="preserve">die? </w:t>
            </w:r>
            <w:r w:rsidRPr="00444C61">
              <w:rPr>
                <w:color w:val="231F20"/>
                <w:spacing w:val="2"/>
                <w:sz w:val="19"/>
              </w:rPr>
              <w:t>How</w:t>
            </w:r>
            <w:r w:rsidRPr="00444C61">
              <w:rPr>
                <w:color w:val="231F20"/>
                <w:spacing w:val="16"/>
                <w:sz w:val="19"/>
              </w:rPr>
              <w:t xml:space="preserve"> </w:t>
            </w:r>
            <w:r w:rsidRPr="00444C61">
              <w:rPr>
                <w:color w:val="231F20"/>
                <w:spacing w:val="4"/>
                <w:sz w:val="19"/>
              </w:rPr>
              <w:t>often?</w:t>
            </w:r>
          </w:p>
          <w:p w:rsidR="00777B03" w:rsidRPr="00444C61" w:rsidRDefault="00777B03" w:rsidP="009B4ACB">
            <w:pPr>
              <w:pStyle w:val="TableParagraph"/>
              <w:spacing w:line="268" w:lineRule="auto"/>
              <w:ind w:left="530" w:right="537"/>
              <w:rPr>
                <w:sz w:val="19"/>
              </w:rPr>
            </w:pPr>
            <w:r w:rsidRPr="00444C61">
              <w:rPr>
                <w:color w:val="231F20"/>
                <w:spacing w:val="3"/>
                <w:sz w:val="19"/>
              </w:rPr>
              <w:t xml:space="preserve">Have they </w:t>
            </w:r>
            <w:r w:rsidRPr="00444C61">
              <w:rPr>
                <w:color w:val="231F20"/>
                <w:spacing w:val="4"/>
                <w:sz w:val="19"/>
              </w:rPr>
              <w:t xml:space="preserve">tried </w:t>
            </w:r>
            <w:r w:rsidRPr="00444C61">
              <w:rPr>
                <w:color w:val="231F20"/>
                <w:sz w:val="19"/>
              </w:rPr>
              <w:t xml:space="preserve">in </w:t>
            </w:r>
            <w:r w:rsidRPr="00444C61">
              <w:rPr>
                <w:color w:val="231F20"/>
                <w:spacing w:val="2"/>
                <w:sz w:val="19"/>
              </w:rPr>
              <w:t xml:space="preserve">the </w:t>
            </w:r>
            <w:r w:rsidRPr="00444C61">
              <w:rPr>
                <w:color w:val="231F20"/>
                <w:spacing w:val="3"/>
                <w:sz w:val="19"/>
              </w:rPr>
              <w:t>past?</w:t>
            </w:r>
            <w:r w:rsidRPr="00444C61">
              <w:rPr>
                <w:color w:val="231F20"/>
                <w:spacing w:val="31"/>
                <w:sz w:val="19"/>
              </w:rPr>
              <w:t xml:space="preserve"> </w:t>
            </w:r>
            <w:r w:rsidRPr="00444C61">
              <w:rPr>
                <w:color w:val="231F20"/>
                <w:spacing w:val="4"/>
                <w:sz w:val="19"/>
              </w:rPr>
              <w:t>What</w:t>
            </w:r>
          </w:p>
          <w:p w:rsidR="00777B03" w:rsidRPr="00444C61" w:rsidRDefault="00777B03" w:rsidP="009B4ACB">
            <w:pPr>
              <w:pStyle w:val="TableParagraph"/>
              <w:spacing w:line="268" w:lineRule="auto"/>
              <w:ind w:left="530"/>
              <w:rPr>
                <w:sz w:val="19"/>
              </w:rPr>
            </w:pPr>
            <w:proofErr w:type="gramStart"/>
            <w:r w:rsidRPr="00444C61">
              <w:rPr>
                <w:color w:val="231F20"/>
                <w:sz w:val="19"/>
              </w:rPr>
              <w:t>helped</w:t>
            </w:r>
            <w:proofErr w:type="gramEnd"/>
            <w:r w:rsidRPr="00444C61">
              <w:rPr>
                <w:color w:val="231F20"/>
                <w:sz w:val="19"/>
              </w:rPr>
              <w:t xml:space="preserve"> them to keep from trying?</w:t>
            </w:r>
          </w:p>
          <w:p w:rsidR="00777B03" w:rsidRPr="00444C61" w:rsidRDefault="00777B03" w:rsidP="00777B03">
            <w:pPr>
              <w:pStyle w:val="TableParagraph"/>
              <w:numPr>
                <w:ilvl w:val="0"/>
                <w:numId w:val="9"/>
              </w:numPr>
              <w:tabs>
                <w:tab w:val="left" w:pos="529"/>
                <w:tab w:val="left" w:pos="530"/>
              </w:tabs>
              <w:spacing w:before="90" w:line="268" w:lineRule="auto"/>
              <w:ind w:right="330"/>
              <w:rPr>
                <w:sz w:val="19"/>
              </w:rPr>
            </w:pPr>
            <w:r w:rsidRPr="00444C61">
              <w:rPr>
                <w:color w:val="231F20"/>
                <w:spacing w:val="3"/>
                <w:sz w:val="19"/>
              </w:rPr>
              <w:t xml:space="preserve">Assess if/what </w:t>
            </w:r>
            <w:r w:rsidRPr="00444C61">
              <w:rPr>
                <w:color w:val="231F20"/>
                <w:spacing w:val="4"/>
                <w:sz w:val="19"/>
              </w:rPr>
              <w:t xml:space="preserve">kind </w:t>
            </w:r>
            <w:r w:rsidRPr="00444C61">
              <w:rPr>
                <w:color w:val="231F20"/>
                <w:sz w:val="19"/>
              </w:rPr>
              <w:t xml:space="preserve">of </w:t>
            </w:r>
            <w:r w:rsidRPr="00444C61">
              <w:rPr>
                <w:color w:val="231F20"/>
                <w:spacing w:val="3"/>
                <w:sz w:val="19"/>
              </w:rPr>
              <w:t xml:space="preserve">plan </w:t>
            </w:r>
            <w:r w:rsidRPr="00444C61">
              <w:rPr>
                <w:color w:val="231F20"/>
                <w:spacing w:val="2"/>
                <w:sz w:val="19"/>
              </w:rPr>
              <w:t xml:space="preserve">the </w:t>
            </w:r>
            <w:r w:rsidRPr="00444C61">
              <w:rPr>
                <w:color w:val="231F20"/>
                <w:spacing w:val="4"/>
                <w:sz w:val="19"/>
              </w:rPr>
              <w:t xml:space="preserve">person </w:t>
            </w:r>
            <w:r w:rsidRPr="00444C61">
              <w:rPr>
                <w:color w:val="231F20"/>
                <w:spacing w:val="3"/>
                <w:sz w:val="19"/>
              </w:rPr>
              <w:t xml:space="preserve">has—e.g. have </w:t>
            </w:r>
            <w:r w:rsidRPr="00444C61">
              <w:rPr>
                <w:color w:val="231F20"/>
                <w:spacing w:val="4"/>
                <w:sz w:val="19"/>
              </w:rPr>
              <w:t xml:space="preserve">they </w:t>
            </w:r>
            <w:r w:rsidRPr="00444C61">
              <w:rPr>
                <w:color w:val="231F20"/>
                <w:spacing w:val="3"/>
                <w:sz w:val="19"/>
              </w:rPr>
              <w:t xml:space="preserve">thought about </w:t>
            </w:r>
            <w:r w:rsidRPr="00444C61">
              <w:rPr>
                <w:color w:val="231F20"/>
                <w:spacing w:val="4"/>
                <w:sz w:val="19"/>
              </w:rPr>
              <w:t xml:space="preserve">the </w:t>
            </w:r>
            <w:r w:rsidRPr="00444C61">
              <w:rPr>
                <w:color w:val="231F20"/>
                <w:spacing w:val="3"/>
                <w:sz w:val="19"/>
              </w:rPr>
              <w:t xml:space="preserve">method </w:t>
            </w:r>
            <w:r w:rsidRPr="00444C61">
              <w:rPr>
                <w:color w:val="231F20"/>
                <w:spacing w:val="2"/>
                <w:sz w:val="19"/>
              </w:rPr>
              <w:t xml:space="preserve">and </w:t>
            </w:r>
            <w:r w:rsidRPr="00444C61">
              <w:rPr>
                <w:color w:val="231F20"/>
                <w:spacing w:val="4"/>
                <w:sz w:val="19"/>
              </w:rPr>
              <w:t xml:space="preserve">what </w:t>
            </w:r>
            <w:r w:rsidRPr="00444C61">
              <w:rPr>
                <w:color w:val="231F20"/>
                <w:spacing w:val="3"/>
                <w:sz w:val="19"/>
              </w:rPr>
              <w:t xml:space="preserve">access they have </w:t>
            </w:r>
            <w:r w:rsidRPr="00444C61">
              <w:rPr>
                <w:color w:val="231F20"/>
                <w:spacing w:val="4"/>
                <w:sz w:val="19"/>
              </w:rPr>
              <w:t xml:space="preserve">to </w:t>
            </w:r>
            <w:r w:rsidRPr="00444C61">
              <w:rPr>
                <w:color w:val="231F20"/>
                <w:spacing w:val="3"/>
                <w:sz w:val="19"/>
              </w:rPr>
              <w:t xml:space="preserve">that method? </w:t>
            </w:r>
            <w:r w:rsidRPr="00444C61">
              <w:rPr>
                <w:color w:val="231F20"/>
                <w:spacing w:val="4"/>
                <w:sz w:val="19"/>
              </w:rPr>
              <w:t xml:space="preserve">Have </w:t>
            </w:r>
            <w:r w:rsidRPr="00444C61">
              <w:rPr>
                <w:color w:val="231F20"/>
                <w:spacing w:val="3"/>
                <w:sz w:val="19"/>
              </w:rPr>
              <w:t xml:space="preserve">they thought </w:t>
            </w:r>
            <w:r w:rsidRPr="00444C61">
              <w:rPr>
                <w:color w:val="231F20"/>
                <w:spacing w:val="4"/>
                <w:sz w:val="19"/>
              </w:rPr>
              <w:t xml:space="preserve">about </w:t>
            </w:r>
            <w:r w:rsidRPr="00444C61">
              <w:rPr>
                <w:color w:val="231F20"/>
                <w:spacing w:val="2"/>
                <w:sz w:val="19"/>
              </w:rPr>
              <w:t xml:space="preserve">the </w:t>
            </w:r>
            <w:r w:rsidRPr="00444C61">
              <w:rPr>
                <w:color w:val="231F20"/>
                <w:spacing w:val="3"/>
                <w:sz w:val="19"/>
              </w:rPr>
              <w:t xml:space="preserve">time </w:t>
            </w:r>
            <w:r w:rsidRPr="00444C61">
              <w:rPr>
                <w:color w:val="231F20"/>
                <w:spacing w:val="4"/>
                <w:sz w:val="19"/>
              </w:rPr>
              <w:t>and/or place?</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00" w:right="440" w:bottom="460" w:left="620" w:header="0" w:footer="262" w:gutter="0"/>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14380"/>
        </w:trPr>
        <w:tc>
          <w:tcPr>
            <w:tcW w:w="2700" w:type="dxa"/>
          </w:tcPr>
          <w:p w:rsidR="00777B03" w:rsidRPr="00444C61" w:rsidRDefault="00777B03" w:rsidP="009B4ACB">
            <w:pPr>
              <w:pStyle w:val="TableParagraph"/>
              <w:spacing w:before="112" w:line="268" w:lineRule="auto"/>
              <w:ind w:left="170" w:right="246"/>
              <w:rPr>
                <w:b/>
                <w:sz w:val="19"/>
              </w:rPr>
            </w:pPr>
            <w:r w:rsidRPr="00444C61">
              <w:rPr>
                <w:b/>
                <w:color w:val="231F20"/>
                <w:sz w:val="19"/>
              </w:rPr>
              <w:lastRenderedPageBreak/>
              <w:t>Role-play how you would carry out a suicide risk assessment with a survivor. (cont’d)</w:t>
            </w:r>
          </w:p>
        </w:tc>
        <w:tc>
          <w:tcPr>
            <w:tcW w:w="2700" w:type="dxa"/>
          </w:tcPr>
          <w:p w:rsidR="00777B03" w:rsidRPr="00444C61" w:rsidRDefault="00777B03" w:rsidP="00777B03">
            <w:pPr>
              <w:pStyle w:val="TableParagraph"/>
              <w:numPr>
                <w:ilvl w:val="0"/>
                <w:numId w:val="8"/>
              </w:numPr>
              <w:tabs>
                <w:tab w:val="left" w:pos="529"/>
                <w:tab w:val="left" w:pos="530"/>
              </w:tabs>
              <w:spacing w:before="112" w:line="268" w:lineRule="auto"/>
              <w:ind w:right="211"/>
              <w:rPr>
                <w:sz w:val="19"/>
              </w:rPr>
            </w:pPr>
            <w:r w:rsidRPr="00444C61">
              <w:rPr>
                <w:color w:val="231F20"/>
                <w:spacing w:val="3"/>
                <w:sz w:val="19"/>
              </w:rPr>
              <w:t xml:space="preserve">Address feelings </w:t>
            </w:r>
            <w:r w:rsidRPr="00444C61">
              <w:rPr>
                <w:color w:val="231F20"/>
                <w:spacing w:val="4"/>
                <w:sz w:val="19"/>
              </w:rPr>
              <w:t xml:space="preserve">and </w:t>
            </w:r>
            <w:r w:rsidRPr="00444C61">
              <w:rPr>
                <w:color w:val="231F20"/>
                <w:spacing w:val="3"/>
                <w:sz w:val="19"/>
              </w:rPr>
              <w:t xml:space="preserve">provide </w:t>
            </w:r>
            <w:r w:rsidRPr="00444C61">
              <w:rPr>
                <w:color w:val="231F20"/>
                <w:spacing w:val="4"/>
                <w:sz w:val="19"/>
              </w:rPr>
              <w:t xml:space="preserve">support. </w:t>
            </w:r>
            <w:r w:rsidRPr="00444C61">
              <w:rPr>
                <w:color w:val="231F20"/>
                <w:spacing w:val="3"/>
                <w:sz w:val="19"/>
              </w:rPr>
              <w:t xml:space="preserve">Make sure </w:t>
            </w:r>
            <w:r w:rsidRPr="00444C61">
              <w:rPr>
                <w:color w:val="231F20"/>
                <w:spacing w:val="2"/>
                <w:sz w:val="19"/>
              </w:rPr>
              <w:t xml:space="preserve">you </w:t>
            </w:r>
            <w:r w:rsidRPr="00444C61">
              <w:rPr>
                <w:color w:val="231F20"/>
                <w:spacing w:val="4"/>
                <w:sz w:val="19"/>
              </w:rPr>
              <w:t xml:space="preserve">do </w:t>
            </w:r>
            <w:r w:rsidRPr="00444C61">
              <w:rPr>
                <w:color w:val="231F20"/>
                <w:spacing w:val="2"/>
                <w:sz w:val="19"/>
              </w:rPr>
              <w:t xml:space="preserve">not </w:t>
            </w:r>
            <w:r w:rsidRPr="00444C61">
              <w:rPr>
                <w:color w:val="231F20"/>
                <w:spacing w:val="3"/>
                <w:sz w:val="19"/>
              </w:rPr>
              <w:t xml:space="preserve">judge them </w:t>
            </w:r>
            <w:r w:rsidRPr="00444C61">
              <w:rPr>
                <w:color w:val="231F20"/>
                <w:spacing w:val="4"/>
                <w:sz w:val="19"/>
              </w:rPr>
              <w:t xml:space="preserve">or </w:t>
            </w:r>
            <w:r w:rsidRPr="00444C61">
              <w:rPr>
                <w:color w:val="231F20"/>
                <w:spacing w:val="3"/>
                <w:sz w:val="19"/>
              </w:rPr>
              <w:t xml:space="preserve">tell them that </w:t>
            </w:r>
            <w:r w:rsidRPr="00444C61">
              <w:rPr>
                <w:color w:val="231F20"/>
                <w:spacing w:val="4"/>
                <w:sz w:val="19"/>
              </w:rPr>
              <w:t xml:space="preserve">they </w:t>
            </w:r>
            <w:r w:rsidRPr="00444C61">
              <w:rPr>
                <w:color w:val="231F20"/>
                <w:spacing w:val="3"/>
                <w:sz w:val="19"/>
              </w:rPr>
              <w:t xml:space="preserve">should </w:t>
            </w:r>
            <w:r w:rsidRPr="00444C61">
              <w:rPr>
                <w:color w:val="231F20"/>
                <w:spacing w:val="2"/>
                <w:sz w:val="19"/>
              </w:rPr>
              <w:t xml:space="preserve">not </w:t>
            </w:r>
            <w:r w:rsidRPr="00444C61">
              <w:rPr>
                <w:color w:val="231F20"/>
                <w:spacing w:val="3"/>
                <w:sz w:val="19"/>
              </w:rPr>
              <w:t xml:space="preserve">think </w:t>
            </w:r>
            <w:r w:rsidRPr="00444C61">
              <w:rPr>
                <w:color w:val="231F20"/>
                <w:spacing w:val="4"/>
                <w:sz w:val="19"/>
              </w:rPr>
              <w:t xml:space="preserve">this </w:t>
            </w:r>
            <w:r w:rsidRPr="00444C61">
              <w:rPr>
                <w:color w:val="231F20"/>
                <w:spacing w:val="2"/>
                <w:sz w:val="19"/>
              </w:rPr>
              <w:t xml:space="preserve">way </w:t>
            </w:r>
            <w:r w:rsidRPr="00444C61">
              <w:rPr>
                <w:color w:val="231F20"/>
                <w:sz w:val="19"/>
              </w:rPr>
              <w:t xml:space="preserve">or </w:t>
            </w:r>
            <w:r w:rsidRPr="00444C61">
              <w:rPr>
                <w:color w:val="231F20"/>
                <w:spacing w:val="3"/>
                <w:sz w:val="19"/>
              </w:rPr>
              <w:t xml:space="preserve">should </w:t>
            </w:r>
            <w:r w:rsidRPr="00444C61">
              <w:rPr>
                <w:color w:val="231F20"/>
                <w:spacing w:val="4"/>
                <w:sz w:val="19"/>
              </w:rPr>
              <w:t xml:space="preserve">not </w:t>
            </w:r>
            <w:r w:rsidRPr="00444C61">
              <w:rPr>
                <w:color w:val="231F20"/>
                <w:spacing w:val="3"/>
                <w:sz w:val="19"/>
              </w:rPr>
              <w:t>kill</w:t>
            </w:r>
            <w:r w:rsidRPr="00444C61">
              <w:rPr>
                <w:color w:val="231F20"/>
                <w:spacing w:val="8"/>
                <w:sz w:val="19"/>
              </w:rPr>
              <w:t xml:space="preserve"> </w:t>
            </w:r>
            <w:r w:rsidRPr="00444C61">
              <w:rPr>
                <w:color w:val="231F20"/>
                <w:spacing w:val="4"/>
                <w:sz w:val="19"/>
              </w:rPr>
              <w:t>themselves.</w:t>
            </w:r>
          </w:p>
          <w:p w:rsidR="00777B03" w:rsidRPr="00444C61" w:rsidRDefault="00777B03" w:rsidP="00777B03">
            <w:pPr>
              <w:pStyle w:val="TableParagraph"/>
              <w:numPr>
                <w:ilvl w:val="0"/>
                <w:numId w:val="8"/>
              </w:numPr>
              <w:tabs>
                <w:tab w:val="left" w:pos="529"/>
                <w:tab w:val="left" w:pos="530"/>
              </w:tabs>
              <w:spacing w:before="90" w:line="268" w:lineRule="auto"/>
              <w:ind w:right="163"/>
              <w:rPr>
                <w:sz w:val="19"/>
              </w:rPr>
            </w:pPr>
            <w:r w:rsidRPr="00444C61">
              <w:rPr>
                <w:color w:val="231F20"/>
                <w:spacing w:val="3"/>
                <w:sz w:val="19"/>
              </w:rPr>
              <w:t xml:space="preserve">Instead, </w:t>
            </w:r>
            <w:r w:rsidRPr="00444C61">
              <w:rPr>
                <w:color w:val="231F20"/>
                <w:spacing w:val="2"/>
                <w:sz w:val="19"/>
              </w:rPr>
              <w:t xml:space="preserve">say </w:t>
            </w:r>
            <w:r w:rsidRPr="00444C61">
              <w:rPr>
                <w:color w:val="231F20"/>
                <w:sz w:val="19"/>
              </w:rPr>
              <w:t xml:space="preserve">“I </w:t>
            </w:r>
            <w:r w:rsidRPr="00444C61">
              <w:rPr>
                <w:color w:val="231F20"/>
                <w:spacing w:val="4"/>
                <w:sz w:val="19"/>
              </w:rPr>
              <w:t xml:space="preserve">can </w:t>
            </w:r>
            <w:r w:rsidRPr="00444C61">
              <w:rPr>
                <w:color w:val="231F20"/>
                <w:spacing w:val="3"/>
                <w:sz w:val="19"/>
              </w:rPr>
              <w:t xml:space="preserve">understand </w:t>
            </w:r>
            <w:r w:rsidRPr="00444C61">
              <w:rPr>
                <w:color w:val="231F20"/>
                <w:spacing w:val="2"/>
                <w:sz w:val="19"/>
              </w:rPr>
              <w:t xml:space="preserve">why </w:t>
            </w:r>
            <w:r w:rsidRPr="00444C61">
              <w:rPr>
                <w:color w:val="231F20"/>
                <w:spacing w:val="4"/>
                <w:sz w:val="19"/>
              </w:rPr>
              <w:t xml:space="preserve">you </w:t>
            </w:r>
            <w:r w:rsidRPr="00444C61">
              <w:rPr>
                <w:color w:val="231F20"/>
                <w:spacing w:val="2"/>
                <w:sz w:val="19"/>
              </w:rPr>
              <w:t xml:space="preserve">are </w:t>
            </w:r>
            <w:r w:rsidRPr="00444C61">
              <w:rPr>
                <w:color w:val="231F20"/>
                <w:spacing w:val="3"/>
                <w:sz w:val="19"/>
              </w:rPr>
              <w:t xml:space="preserve">feeling this. </w:t>
            </w:r>
            <w:r w:rsidRPr="00444C61">
              <w:rPr>
                <w:color w:val="231F20"/>
                <w:spacing w:val="4"/>
                <w:sz w:val="19"/>
              </w:rPr>
              <w:t xml:space="preserve">You </w:t>
            </w:r>
            <w:r w:rsidRPr="00444C61">
              <w:rPr>
                <w:color w:val="231F20"/>
                <w:spacing w:val="3"/>
                <w:sz w:val="19"/>
              </w:rPr>
              <w:t xml:space="preserve">went through some- thing really </w:t>
            </w:r>
            <w:r w:rsidRPr="00444C61">
              <w:rPr>
                <w:color w:val="231F20"/>
                <w:spacing w:val="4"/>
                <w:sz w:val="19"/>
              </w:rPr>
              <w:t xml:space="preserve">difficult </w:t>
            </w:r>
            <w:r w:rsidRPr="00444C61">
              <w:rPr>
                <w:color w:val="231F20"/>
                <w:spacing w:val="2"/>
                <w:sz w:val="19"/>
              </w:rPr>
              <w:t xml:space="preserve">and </w:t>
            </w:r>
            <w:r w:rsidRPr="00444C61">
              <w:rPr>
                <w:color w:val="231F20"/>
                <w:spacing w:val="3"/>
                <w:sz w:val="19"/>
              </w:rPr>
              <w:t xml:space="preserve">your feelings </w:t>
            </w:r>
            <w:r w:rsidRPr="00444C61">
              <w:rPr>
                <w:color w:val="231F20"/>
                <w:spacing w:val="4"/>
                <w:sz w:val="19"/>
              </w:rPr>
              <w:t xml:space="preserve">are </w:t>
            </w:r>
            <w:r w:rsidRPr="00444C61">
              <w:rPr>
                <w:color w:val="231F20"/>
                <w:spacing w:val="3"/>
                <w:sz w:val="19"/>
              </w:rPr>
              <w:t xml:space="preserve">normal. </w:t>
            </w:r>
            <w:r w:rsidRPr="00444C61">
              <w:rPr>
                <w:color w:val="231F20"/>
                <w:sz w:val="19"/>
              </w:rPr>
              <w:t xml:space="preserve">I </w:t>
            </w:r>
            <w:r w:rsidRPr="00444C61">
              <w:rPr>
                <w:color w:val="231F20"/>
                <w:spacing w:val="3"/>
                <w:sz w:val="19"/>
              </w:rPr>
              <w:t xml:space="preserve">want </w:t>
            </w:r>
            <w:r w:rsidRPr="00444C61">
              <w:rPr>
                <w:color w:val="231F20"/>
                <w:spacing w:val="2"/>
                <w:sz w:val="19"/>
              </w:rPr>
              <w:t xml:space="preserve">you </w:t>
            </w:r>
            <w:r w:rsidRPr="00444C61">
              <w:rPr>
                <w:color w:val="231F20"/>
                <w:spacing w:val="4"/>
                <w:sz w:val="19"/>
              </w:rPr>
              <w:t xml:space="preserve">to </w:t>
            </w:r>
            <w:r w:rsidRPr="00444C61">
              <w:rPr>
                <w:color w:val="231F20"/>
                <w:spacing w:val="3"/>
                <w:sz w:val="19"/>
              </w:rPr>
              <w:t xml:space="preserve">know that it’s </w:t>
            </w:r>
            <w:r w:rsidRPr="00444C61">
              <w:rPr>
                <w:color w:val="231F20"/>
                <w:spacing w:val="4"/>
                <w:sz w:val="19"/>
              </w:rPr>
              <w:t xml:space="preserve">really </w:t>
            </w:r>
            <w:r w:rsidRPr="00444C61">
              <w:rPr>
                <w:color w:val="231F20"/>
                <w:spacing w:val="3"/>
                <w:sz w:val="19"/>
              </w:rPr>
              <w:t xml:space="preserve">important </w:t>
            </w:r>
            <w:r w:rsidRPr="00444C61">
              <w:rPr>
                <w:color w:val="231F20"/>
                <w:sz w:val="19"/>
              </w:rPr>
              <w:t xml:space="preserve">to me </w:t>
            </w:r>
            <w:r w:rsidRPr="00444C61">
              <w:rPr>
                <w:color w:val="231F20"/>
                <w:spacing w:val="4"/>
                <w:sz w:val="19"/>
              </w:rPr>
              <w:t xml:space="preserve">you </w:t>
            </w:r>
            <w:r w:rsidRPr="00444C61">
              <w:rPr>
                <w:color w:val="231F20"/>
                <w:spacing w:val="3"/>
                <w:sz w:val="19"/>
              </w:rPr>
              <w:t xml:space="preserve">don’t hurt yourself. </w:t>
            </w:r>
            <w:r w:rsidRPr="00444C61">
              <w:rPr>
                <w:color w:val="231F20"/>
                <w:sz w:val="19"/>
              </w:rPr>
              <w:t xml:space="preserve">I </w:t>
            </w:r>
            <w:r w:rsidRPr="00444C61">
              <w:rPr>
                <w:color w:val="231F20"/>
                <w:spacing w:val="3"/>
                <w:sz w:val="19"/>
              </w:rPr>
              <w:t xml:space="preserve">don’t want </w:t>
            </w:r>
            <w:r w:rsidRPr="00444C61">
              <w:rPr>
                <w:color w:val="231F20"/>
                <w:spacing w:val="4"/>
                <w:sz w:val="19"/>
              </w:rPr>
              <w:t xml:space="preserve">anything </w:t>
            </w:r>
            <w:r w:rsidRPr="00444C61">
              <w:rPr>
                <w:color w:val="231F20"/>
                <w:sz w:val="19"/>
              </w:rPr>
              <w:t xml:space="preserve">to </w:t>
            </w:r>
            <w:r w:rsidRPr="00444C61">
              <w:rPr>
                <w:color w:val="231F20"/>
                <w:spacing w:val="3"/>
                <w:sz w:val="19"/>
              </w:rPr>
              <w:t xml:space="preserve">happen </w:t>
            </w:r>
            <w:r w:rsidRPr="00444C61">
              <w:rPr>
                <w:color w:val="231F20"/>
                <w:sz w:val="19"/>
              </w:rPr>
              <w:t>to</w:t>
            </w:r>
            <w:r w:rsidRPr="00444C61">
              <w:rPr>
                <w:color w:val="231F20"/>
                <w:spacing w:val="33"/>
                <w:sz w:val="19"/>
              </w:rPr>
              <w:t xml:space="preserve"> </w:t>
            </w:r>
            <w:r w:rsidRPr="00444C61">
              <w:rPr>
                <w:color w:val="231F20"/>
                <w:spacing w:val="4"/>
                <w:sz w:val="19"/>
              </w:rPr>
              <w:t>you.”</w:t>
            </w:r>
          </w:p>
          <w:p w:rsidR="00777B03" w:rsidRPr="00444C61" w:rsidRDefault="00777B03" w:rsidP="00777B03">
            <w:pPr>
              <w:pStyle w:val="TableParagraph"/>
              <w:numPr>
                <w:ilvl w:val="0"/>
                <w:numId w:val="8"/>
              </w:numPr>
              <w:tabs>
                <w:tab w:val="left" w:pos="529"/>
                <w:tab w:val="left" w:pos="530"/>
              </w:tabs>
              <w:spacing w:before="90" w:line="268" w:lineRule="auto"/>
              <w:ind w:right="266"/>
              <w:rPr>
                <w:sz w:val="19"/>
              </w:rPr>
            </w:pPr>
            <w:r w:rsidRPr="00444C61">
              <w:rPr>
                <w:color w:val="231F20"/>
                <w:spacing w:val="3"/>
                <w:sz w:val="19"/>
              </w:rPr>
              <w:t xml:space="preserve">Develop </w:t>
            </w:r>
            <w:r w:rsidRPr="00444C61">
              <w:rPr>
                <w:color w:val="231F20"/>
                <w:sz w:val="19"/>
              </w:rPr>
              <w:t xml:space="preserve">a </w:t>
            </w:r>
            <w:r w:rsidRPr="00444C61">
              <w:rPr>
                <w:color w:val="231F20"/>
                <w:spacing w:val="4"/>
                <w:sz w:val="19"/>
              </w:rPr>
              <w:t xml:space="preserve">safety </w:t>
            </w:r>
            <w:r w:rsidRPr="00444C61">
              <w:rPr>
                <w:color w:val="231F20"/>
                <w:spacing w:val="3"/>
                <w:sz w:val="19"/>
              </w:rPr>
              <w:t xml:space="preserve">agreement. </w:t>
            </w:r>
            <w:r w:rsidRPr="00444C61">
              <w:rPr>
                <w:color w:val="231F20"/>
                <w:spacing w:val="2"/>
                <w:sz w:val="19"/>
              </w:rPr>
              <w:t xml:space="preserve">Say </w:t>
            </w:r>
            <w:r w:rsidRPr="00444C61">
              <w:rPr>
                <w:color w:val="231F20"/>
                <w:spacing w:val="4"/>
                <w:sz w:val="19"/>
              </w:rPr>
              <w:t xml:space="preserve">“I </w:t>
            </w:r>
            <w:r w:rsidRPr="00444C61">
              <w:rPr>
                <w:color w:val="231F20"/>
                <w:spacing w:val="3"/>
                <w:sz w:val="19"/>
              </w:rPr>
              <w:t xml:space="preserve">would like </w:t>
            </w:r>
            <w:r w:rsidRPr="00444C61">
              <w:rPr>
                <w:color w:val="231F20"/>
                <w:sz w:val="19"/>
              </w:rPr>
              <w:t xml:space="preserve">us </w:t>
            </w:r>
            <w:r w:rsidRPr="00444C61">
              <w:rPr>
                <w:color w:val="231F20"/>
                <w:spacing w:val="4"/>
                <w:sz w:val="19"/>
              </w:rPr>
              <w:t xml:space="preserve">to </w:t>
            </w:r>
            <w:r w:rsidRPr="00444C61">
              <w:rPr>
                <w:color w:val="231F20"/>
                <w:spacing w:val="3"/>
                <w:sz w:val="19"/>
              </w:rPr>
              <w:t xml:space="preserve">come </w:t>
            </w:r>
            <w:r w:rsidRPr="00444C61">
              <w:rPr>
                <w:color w:val="231F20"/>
                <w:sz w:val="19"/>
              </w:rPr>
              <w:t xml:space="preserve">up </w:t>
            </w:r>
            <w:r w:rsidRPr="00444C61">
              <w:rPr>
                <w:color w:val="231F20"/>
                <w:spacing w:val="3"/>
                <w:sz w:val="19"/>
              </w:rPr>
              <w:t xml:space="preserve">with </w:t>
            </w:r>
            <w:r w:rsidRPr="00444C61">
              <w:rPr>
                <w:color w:val="231F20"/>
                <w:sz w:val="19"/>
              </w:rPr>
              <w:t xml:space="preserve">a </w:t>
            </w:r>
            <w:r w:rsidRPr="00444C61">
              <w:rPr>
                <w:color w:val="231F20"/>
                <w:spacing w:val="4"/>
                <w:sz w:val="19"/>
              </w:rPr>
              <w:t xml:space="preserve">plan </w:t>
            </w:r>
            <w:r w:rsidRPr="00444C61">
              <w:rPr>
                <w:color w:val="231F20"/>
                <w:spacing w:val="2"/>
                <w:sz w:val="19"/>
              </w:rPr>
              <w:t xml:space="preserve">for how </w:t>
            </w:r>
            <w:r w:rsidRPr="00444C61">
              <w:rPr>
                <w:color w:val="231F20"/>
                <w:sz w:val="19"/>
              </w:rPr>
              <w:t xml:space="preserve">to </w:t>
            </w:r>
            <w:r w:rsidRPr="00444C61">
              <w:rPr>
                <w:color w:val="231F20"/>
                <w:spacing w:val="3"/>
                <w:sz w:val="19"/>
              </w:rPr>
              <w:t xml:space="preserve">keep </w:t>
            </w:r>
            <w:r w:rsidRPr="00444C61">
              <w:rPr>
                <w:color w:val="231F20"/>
                <w:spacing w:val="4"/>
                <w:sz w:val="19"/>
              </w:rPr>
              <w:t xml:space="preserve">you </w:t>
            </w:r>
            <w:r w:rsidRPr="00444C61">
              <w:rPr>
                <w:color w:val="231F20"/>
                <w:spacing w:val="3"/>
                <w:sz w:val="19"/>
              </w:rPr>
              <w:t xml:space="preserve">safe—do </w:t>
            </w:r>
            <w:r w:rsidRPr="00444C61">
              <w:rPr>
                <w:color w:val="231F20"/>
                <w:spacing w:val="2"/>
                <w:sz w:val="19"/>
              </w:rPr>
              <w:t xml:space="preserve">you </w:t>
            </w:r>
            <w:r w:rsidRPr="00444C61">
              <w:rPr>
                <w:color w:val="231F20"/>
                <w:spacing w:val="4"/>
                <w:sz w:val="19"/>
              </w:rPr>
              <w:t xml:space="preserve">think </w:t>
            </w:r>
            <w:r w:rsidRPr="00444C61">
              <w:rPr>
                <w:color w:val="231F20"/>
                <w:sz w:val="19"/>
              </w:rPr>
              <w:t xml:space="preserve">we </w:t>
            </w:r>
            <w:r w:rsidRPr="00444C61">
              <w:rPr>
                <w:color w:val="231F20"/>
                <w:spacing w:val="2"/>
                <w:sz w:val="19"/>
              </w:rPr>
              <w:t xml:space="preserve">can </w:t>
            </w:r>
            <w:r w:rsidRPr="00444C61">
              <w:rPr>
                <w:color w:val="231F20"/>
                <w:sz w:val="19"/>
              </w:rPr>
              <w:t xml:space="preserve">do </w:t>
            </w:r>
            <w:r w:rsidRPr="00444C61">
              <w:rPr>
                <w:color w:val="231F20"/>
                <w:spacing w:val="3"/>
                <w:sz w:val="19"/>
              </w:rPr>
              <w:t xml:space="preserve">that </w:t>
            </w:r>
            <w:r w:rsidRPr="00444C61">
              <w:rPr>
                <w:color w:val="231F20"/>
                <w:spacing w:val="2"/>
                <w:sz w:val="19"/>
              </w:rPr>
              <w:t xml:space="preserve">to- </w:t>
            </w:r>
            <w:proofErr w:type="spellStart"/>
            <w:r w:rsidRPr="00444C61">
              <w:rPr>
                <w:color w:val="231F20"/>
                <w:spacing w:val="4"/>
                <w:sz w:val="19"/>
              </w:rPr>
              <w:t>gether</w:t>
            </w:r>
            <w:proofErr w:type="spellEnd"/>
            <w:r w:rsidRPr="00444C61">
              <w:rPr>
                <w:color w:val="231F20"/>
                <w:spacing w:val="4"/>
                <w:sz w:val="19"/>
              </w:rPr>
              <w:t>?”</w:t>
            </w:r>
          </w:p>
          <w:p w:rsidR="00777B03" w:rsidRPr="00444C61" w:rsidRDefault="00777B03" w:rsidP="00777B03">
            <w:pPr>
              <w:pStyle w:val="TableParagraph"/>
              <w:numPr>
                <w:ilvl w:val="0"/>
                <w:numId w:val="8"/>
              </w:numPr>
              <w:tabs>
                <w:tab w:val="left" w:pos="529"/>
                <w:tab w:val="left" w:pos="530"/>
              </w:tabs>
              <w:spacing w:before="90" w:line="268" w:lineRule="auto"/>
              <w:ind w:right="203"/>
              <w:rPr>
                <w:sz w:val="19"/>
              </w:rPr>
            </w:pPr>
            <w:r w:rsidRPr="00444C61">
              <w:rPr>
                <w:color w:val="231F20"/>
                <w:spacing w:val="3"/>
                <w:sz w:val="19"/>
              </w:rPr>
              <w:t xml:space="preserve">Discuss </w:t>
            </w:r>
            <w:r w:rsidRPr="00444C61">
              <w:rPr>
                <w:color w:val="231F20"/>
                <w:spacing w:val="2"/>
                <w:sz w:val="19"/>
              </w:rPr>
              <w:t xml:space="preserve">how </w:t>
            </w:r>
            <w:r w:rsidRPr="00444C61">
              <w:rPr>
                <w:color w:val="231F20"/>
                <w:sz w:val="19"/>
              </w:rPr>
              <w:t xml:space="preserve">to </w:t>
            </w:r>
            <w:r w:rsidRPr="00444C61">
              <w:rPr>
                <w:color w:val="231F20"/>
                <w:spacing w:val="2"/>
                <w:sz w:val="19"/>
              </w:rPr>
              <w:t xml:space="preserve">re- </w:t>
            </w:r>
            <w:r w:rsidRPr="00444C61">
              <w:rPr>
                <w:color w:val="231F20"/>
                <w:spacing w:val="3"/>
                <w:sz w:val="19"/>
              </w:rPr>
              <w:t xml:space="preserve">move access </w:t>
            </w:r>
            <w:r w:rsidRPr="00444C61">
              <w:rPr>
                <w:color w:val="231F20"/>
                <w:sz w:val="19"/>
              </w:rPr>
              <w:t xml:space="preserve">to </w:t>
            </w:r>
            <w:r w:rsidRPr="00444C61">
              <w:rPr>
                <w:color w:val="231F20"/>
                <w:spacing w:val="4"/>
                <w:sz w:val="19"/>
              </w:rPr>
              <w:t xml:space="preserve">the </w:t>
            </w:r>
            <w:r w:rsidRPr="00444C61">
              <w:rPr>
                <w:color w:val="231F20"/>
                <w:spacing w:val="3"/>
                <w:sz w:val="19"/>
              </w:rPr>
              <w:t xml:space="preserve">method they </w:t>
            </w:r>
            <w:r w:rsidRPr="00444C61">
              <w:rPr>
                <w:color w:val="231F20"/>
                <w:spacing w:val="4"/>
                <w:sz w:val="19"/>
              </w:rPr>
              <w:t xml:space="preserve">have </w:t>
            </w:r>
            <w:r w:rsidRPr="00444C61">
              <w:rPr>
                <w:color w:val="231F20"/>
                <w:spacing w:val="3"/>
                <w:sz w:val="19"/>
              </w:rPr>
              <w:t xml:space="preserve">thought about </w:t>
            </w:r>
            <w:r w:rsidRPr="00444C61">
              <w:rPr>
                <w:color w:val="231F20"/>
                <w:spacing w:val="4"/>
                <w:sz w:val="19"/>
              </w:rPr>
              <w:t xml:space="preserve">using. </w:t>
            </w:r>
            <w:r w:rsidRPr="00444C61">
              <w:rPr>
                <w:color w:val="231F20"/>
                <w:spacing w:val="2"/>
                <w:sz w:val="19"/>
              </w:rPr>
              <w:t xml:space="preserve">Can </w:t>
            </w:r>
            <w:r w:rsidRPr="00444C61">
              <w:rPr>
                <w:color w:val="231F20"/>
                <w:spacing w:val="3"/>
                <w:sz w:val="19"/>
              </w:rPr>
              <w:t xml:space="preserve">they throw </w:t>
            </w:r>
            <w:r w:rsidRPr="00444C61">
              <w:rPr>
                <w:color w:val="231F20"/>
                <w:spacing w:val="4"/>
                <w:sz w:val="19"/>
              </w:rPr>
              <w:t xml:space="preserve">it </w:t>
            </w:r>
            <w:r w:rsidRPr="00444C61">
              <w:rPr>
                <w:color w:val="231F20"/>
                <w:spacing w:val="3"/>
                <w:sz w:val="19"/>
              </w:rPr>
              <w:t xml:space="preserve">away </w:t>
            </w:r>
            <w:r w:rsidRPr="00444C61">
              <w:rPr>
                <w:color w:val="231F20"/>
                <w:sz w:val="19"/>
              </w:rPr>
              <w:t xml:space="preserve">or </w:t>
            </w:r>
            <w:r w:rsidRPr="00444C61">
              <w:rPr>
                <w:color w:val="231F20"/>
                <w:spacing w:val="3"/>
                <w:sz w:val="19"/>
              </w:rPr>
              <w:t xml:space="preserve">give </w:t>
            </w:r>
            <w:r w:rsidRPr="00444C61">
              <w:rPr>
                <w:color w:val="231F20"/>
                <w:sz w:val="19"/>
              </w:rPr>
              <w:t xml:space="preserve">it </w:t>
            </w:r>
            <w:r w:rsidRPr="00444C61">
              <w:rPr>
                <w:color w:val="231F20"/>
                <w:spacing w:val="4"/>
                <w:sz w:val="19"/>
              </w:rPr>
              <w:t xml:space="preserve">to </w:t>
            </w:r>
            <w:r w:rsidRPr="00444C61">
              <w:rPr>
                <w:color w:val="231F20"/>
                <w:spacing w:val="3"/>
                <w:sz w:val="19"/>
              </w:rPr>
              <w:t xml:space="preserve">someone else </w:t>
            </w:r>
            <w:r w:rsidRPr="00444C61">
              <w:rPr>
                <w:color w:val="231F20"/>
                <w:spacing w:val="4"/>
                <w:sz w:val="19"/>
              </w:rPr>
              <w:t xml:space="preserve">and </w:t>
            </w:r>
            <w:r w:rsidRPr="00444C61">
              <w:rPr>
                <w:color w:val="231F20"/>
                <w:spacing w:val="2"/>
                <w:sz w:val="19"/>
              </w:rPr>
              <w:t xml:space="preserve">ask </w:t>
            </w:r>
            <w:r w:rsidRPr="00444C61">
              <w:rPr>
                <w:color w:val="231F20"/>
                <w:spacing w:val="3"/>
                <w:sz w:val="19"/>
              </w:rPr>
              <w:t xml:space="preserve">that person </w:t>
            </w:r>
            <w:r w:rsidRPr="00444C61">
              <w:rPr>
                <w:color w:val="231F20"/>
                <w:spacing w:val="4"/>
                <w:sz w:val="19"/>
              </w:rPr>
              <w:t xml:space="preserve">to </w:t>
            </w:r>
            <w:r w:rsidRPr="00444C61">
              <w:rPr>
                <w:color w:val="231F20"/>
                <w:spacing w:val="3"/>
                <w:sz w:val="19"/>
              </w:rPr>
              <w:t xml:space="preserve">throw </w:t>
            </w:r>
            <w:r w:rsidRPr="00444C61">
              <w:rPr>
                <w:color w:val="231F20"/>
                <w:sz w:val="19"/>
              </w:rPr>
              <w:t>it</w:t>
            </w:r>
            <w:r w:rsidRPr="00444C61">
              <w:rPr>
                <w:color w:val="231F20"/>
                <w:spacing w:val="19"/>
                <w:sz w:val="19"/>
              </w:rPr>
              <w:t xml:space="preserve"> </w:t>
            </w:r>
            <w:r w:rsidRPr="00444C61">
              <w:rPr>
                <w:color w:val="231F20"/>
                <w:spacing w:val="4"/>
                <w:sz w:val="19"/>
              </w:rPr>
              <w:t>away?</w:t>
            </w:r>
          </w:p>
          <w:p w:rsidR="00777B03" w:rsidRPr="00444C61" w:rsidRDefault="00777B03" w:rsidP="00777B03">
            <w:pPr>
              <w:pStyle w:val="TableParagraph"/>
              <w:numPr>
                <w:ilvl w:val="0"/>
                <w:numId w:val="8"/>
              </w:numPr>
              <w:tabs>
                <w:tab w:val="left" w:pos="529"/>
                <w:tab w:val="left" w:pos="530"/>
              </w:tabs>
              <w:spacing w:before="90" w:line="268" w:lineRule="auto"/>
              <w:ind w:right="212"/>
              <w:rPr>
                <w:sz w:val="19"/>
              </w:rPr>
            </w:pPr>
            <w:r w:rsidRPr="00444C61">
              <w:rPr>
                <w:color w:val="231F20"/>
                <w:spacing w:val="3"/>
                <w:sz w:val="19"/>
              </w:rPr>
              <w:t xml:space="preserve">Identify positive cop- </w:t>
            </w:r>
            <w:proofErr w:type="spellStart"/>
            <w:r w:rsidRPr="00444C61">
              <w:rPr>
                <w:color w:val="231F20"/>
                <w:spacing w:val="2"/>
                <w:sz w:val="19"/>
              </w:rPr>
              <w:t>ing</w:t>
            </w:r>
            <w:proofErr w:type="spellEnd"/>
            <w:r w:rsidRPr="00444C61">
              <w:rPr>
                <w:color w:val="231F20"/>
                <w:spacing w:val="2"/>
                <w:sz w:val="19"/>
              </w:rPr>
              <w:t xml:space="preserve"> </w:t>
            </w:r>
            <w:r w:rsidRPr="00444C61">
              <w:rPr>
                <w:color w:val="231F20"/>
                <w:spacing w:val="3"/>
                <w:sz w:val="19"/>
              </w:rPr>
              <w:t xml:space="preserve">strategies: </w:t>
            </w:r>
            <w:r w:rsidRPr="00444C61">
              <w:rPr>
                <w:color w:val="231F20"/>
                <w:spacing w:val="4"/>
                <w:sz w:val="19"/>
              </w:rPr>
              <w:t xml:space="preserve">What </w:t>
            </w:r>
            <w:r w:rsidRPr="00444C61">
              <w:rPr>
                <w:color w:val="231F20"/>
                <w:spacing w:val="2"/>
                <w:sz w:val="19"/>
              </w:rPr>
              <w:t xml:space="preserve">can </w:t>
            </w:r>
            <w:r w:rsidRPr="00444C61">
              <w:rPr>
                <w:color w:val="231F20"/>
                <w:spacing w:val="3"/>
                <w:sz w:val="19"/>
              </w:rPr>
              <w:t xml:space="preserve">they </w:t>
            </w:r>
            <w:r w:rsidRPr="00444C61">
              <w:rPr>
                <w:color w:val="231F20"/>
                <w:sz w:val="19"/>
              </w:rPr>
              <w:t xml:space="preserve">do to </w:t>
            </w:r>
            <w:r w:rsidRPr="00444C61">
              <w:rPr>
                <w:color w:val="231F20"/>
                <w:spacing w:val="4"/>
                <w:sz w:val="19"/>
              </w:rPr>
              <w:t xml:space="preserve">feel </w:t>
            </w:r>
            <w:r w:rsidRPr="00444C61">
              <w:rPr>
                <w:color w:val="231F20"/>
                <w:spacing w:val="3"/>
                <w:sz w:val="19"/>
              </w:rPr>
              <w:t xml:space="preserve">better when </w:t>
            </w:r>
            <w:r w:rsidRPr="00444C61">
              <w:rPr>
                <w:color w:val="231F20"/>
                <w:spacing w:val="4"/>
                <w:sz w:val="19"/>
              </w:rPr>
              <w:t xml:space="preserve">they </w:t>
            </w:r>
            <w:r w:rsidRPr="00444C61">
              <w:rPr>
                <w:color w:val="231F20"/>
                <w:spacing w:val="3"/>
                <w:sz w:val="19"/>
              </w:rPr>
              <w:t xml:space="preserve">start </w:t>
            </w:r>
            <w:r w:rsidRPr="00444C61">
              <w:rPr>
                <w:color w:val="231F20"/>
                <w:sz w:val="19"/>
              </w:rPr>
              <w:t xml:space="preserve">to </w:t>
            </w:r>
            <w:r w:rsidRPr="00444C61">
              <w:rPr>
                <w:color w:val="231F20"/>
                <w:spacing w:val="3"/>
                <w:sz w:val="19"/>
              </w:rPr>
              <w:t xml:space="preserve">feel like </w:t>
            </w:r>
            <w:r w:rsidRPr="00444C61">
              <w:rPr>
                <w:color w:val="231F20"/>
                <w:spacing w:val="4"/>
                <w:sz w:val="19"/>
              </w:rPr>
              <w:t xml:space="preserve">they </w:t>
            </w:r>
            <w:r w:rsidRPr="00444C61">
              <w:rPr>
                <w:color w:val="231F20"/>
                <w:spacing w:val="3"/>
                <w:sz w:val="19"/>
              </w:rPr>
              <w:t xml:space="preserve">want </w:t>
            </w:r>
            <w:r w:rsidRPr="00444C61">
              <w:rPr>
                <w:color w:val="231F20"/>
                <w:sz w:val="19"/>
              </w:rPr>
              <w:t xml:space="preserve">to </w:t>
            </w:r>
            <w:r w:rsidRPr="00444C61">
              <w:rPr>
                <w:color w:val="231F20"/>
                <w:spacing w:val="2"/>
                <w:sz w:val="19"/>
              </w:rPr>
              <w:t xml:space="preserve">die </w:t>
            </w:r>
            <w:r w:rsidRPr="00444C61">
              <w:rPr>
                <w:color w:val="231F20"/>
                <w:sz w:val="19"/>
              </w:rPr>
              <w:t xml:space="preserve">or </w:t>
            </w:r>
            <w:r w:rsidRPr="00444C61">
              <w:rPr>
                <w:color w:val="231F20"/>
                <w:spacing w:val="4"/>
                <w:sz w:val="19"/>
              </w:rPr>
              <w:t xml:space="preserve">hurt </w:t>
            </w:r>
            <w:r w:rsidRPr="00444C61">
              <w:rPr>
                <w:color w:val="231F20"/>
                <w:spacing w:val="3"/>
                <w:sz w:val="19"/>
              </w:rPr>
              <w:t xml:space="preserve">themselves?  </w:t>
            </w:r>
            <w:r w:rsidRPr="00444C61">
              <w:rPr>
                <w:color w:val="231F20"/>
                <w:spacing w:val="4"/>
                <w:sz w:val="19"/>
              </w:rPr>
              <w:t xml:space="preserve">Who </w:t>
            </w:r>
            <w:r w:rsidRPr="00444C61">
              <w:rPr>
                <w:color w:val="231F20"/>
                <w:spacing w:val="2"/>
                <w:sz w:val="19"/>
              </w:rPr>
              <w:t xml:space="preserve">can </w:t>
            </w:r>
            <w:r w:rsidRPr="00444C61">
              <w:rPr>
                <w:color w:val="231F20"/>
                <w:spacing w:val="3"/>
                <w:sz w:val="19"/>
              </w:rPr>
              <w:t xml:space="preserve">they talk </w:t>
            </w:r>
            <w:r w:rsidRPr="00444C61">
              <w:rPr>
                <w:color w:val="231F20"/>
                <w:sz w:val="19"/>
              </w:rPr>
              <w:t xml:space="preserve">to </w:t>
            </w:r>
            <w:r w:rsidRPr="00444C61">
              <w:rPr>
                <w:color w:val="231F20"/>
                <w:spacing w:val="4"/>
                <w:sz w:val="19"/>
              </w:rPr>
              <w:t xml:space="preserve">that </w:t>
            </w:r>
            <w:r w:rsidRPr="00444C61">
              <w:rPr>
                <w:color w:val="231F20"/>
                <w:spacing w:val="3"/>
                <w:sz w:val="19"/>
              </w:rPr>
              <w:t xml:space="preserve">would </w:t>
            </w:r>
            <w:r w:rsidRPr="00444C61">
              <w:rPr>
                <w:color w:val="231F20"/>
                <w:spacing w:val="4"/>
                <w:sz w:val="19"/>
              </w:rPr>
              <w:t xml:space="preserve">understand </w:t>
            </w:r>
            <w:r w:rsidRPr="00444C61">
              <w:rPr>
                <w:color w:val="231F20"/>
                <w:spacing w:val="2"/>
                <w:sz w:val="19"/>
              </w:rPr>
              <w:t xml:space="preserve">and </w:t>
            </w:r>
            <w:r w:rsidRPr="00444C61">
              <w:rPr>
                <w:color w:val="231F20"/>
                <w:spacing w:val="3"/>
                <w:sz w:val="19"/>
              </w:rPr>
              <w:t>support</w:t>
            </w:r>
            <w:r w:rsidRPr="00444C61">
              <w:rPr>
                <w:color w:val="231F20"/>
                <w:spacing w:val="20"/>
                <w:sz w:val="19"/>
              </w:rPr>
              <w:t xml:space="preserve"> </w:t>
            </w:r>
            <w:r w:rsidRPr="00444C61">
              <w:rPr>
                <w:color w:val="231F20"/>
                <w:spacing w:val="4"/>
                <w:sz w:val="19"/>
              </w:rPr>
              <w:t>them?</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580" w:bottom="460" w:left="440" w:header="0" w:footer="262" w:gutter="0"/>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5246"/>
        </w:trPr>
        <w:tc>
          <w:tcPr>
            <w:tcW w:w="2700" w:type="dxa"/>
          </w:tcPr>
          <w:p w:rsidR="00777B03" w:rsidRPr="00444C61" w:rsidRDefault="00777B03" w:rsidP="009B4ACB">
            <w:pPr>
              <w:pStyle w:val="TableParagraph"/>
              <w:spacing w:before="112" w:line="268" w:lineRule="auto"/>
              <w:ind w:left="170" w:right="246"/>
              <w:rPr>
                <w:b/>
                <w:sz w:val="19"/>
              </w:rPr>
            </w:pPr>
            <w:r w:rsidRPr="00444C61">
              <w:rPr>
                <w:b/>
                <w:color w:val="231F20"/>
                <w:sz w:val="19"/>
              </w:rPr>
              <w:lastRenderedPageBreak/>
              <w:t>Role-play how you would carry out a suicide risk assessment with a survivor. (cont’d)</w:t>
            </w:r>
          </w:p>
        </w:tc>
        <w:tc>
          <w:tcPr>
            <w:tcW w:w="2700" w:type="dxa"/>
          </w:tcPr>
          <w:p w:rsidR="00777B03" w:rsidRPr="00444C61" w:rsidRDefault="00777B03" w:rsidP="00777B03">
            <w:pPr>
              <w:pStyle w:val="TableParagraph"/>
              <w:numPr>
                <w:ilvl w:val="0"/>
                <w:numId w:val="7"/>
              </w:numPr>
              <w:tabs>
                <w:tab w:val="left" w:pos="529"/>
                <w:tab w:val="left" w:pos="530"/>
              </w:tabs>
              <w:spacing w:before="112" w:line="268" w:lineRule="auto"/>
              <w:ind w:right="460"/>
              <w:rPr>
                <w:sz w:val="19"/>
              </w:rPr>
            </w:pPr>
            <w:r w:rsidRPr="00444C61">
              <w:rPr>
                <w:color w:val="231F20"/>
                <w:spacing w:val="3"/>
                <w:sz w:val="19"/>
              </w:rPr>
              <w:t xml:space="preserve">Identify </w:t>
            </w:r>
            <w:r w:rsidRPr="00444C61">
              <w:rPr>
                <w:color w:val="231F20"/>
                <w:sz w:val="19"/>
              </w:rPr>
              <w:t xml:space="preserve">a </w:t>
            </w:r>
            <w:r w:rsidRPr="00444C61">
              <w:rPr>
                <w:color w:val="231F20"/>
                <w:spacing w:val="4"/>
                <w:sz w:val="19"/>
              </w:rPr>
              <w:t xml:space="preserve">safe </w:t>
            </w:r>
            <w:r w:rsidRPr="00444C61">
              <w:rPr>
                <w:color w:val="231F20"/>
                <w:spacing w:val="3"/>
                <w:sz w:val="19"/>
              </w:rPr>
              <w:t xml:space="preserve">person </w:t>
            </w:r>
            <w:r w:rsidRPr="00444C61">
              <w:rPr>
                <w:color w:val="231F20"/>
                <w:spacing w:val="2"/>
                <w:sz w:val="19"/>
              </w:rPr>
              <w:t xml:space="preserve">who </w:t>
            </w:r>
            <w:r w:rsidRPr="00444C61">
              <w:rPr>
                <w:color w:val="231F20"/>
                <w:spacing w:val="4"/>
                <w:sz w:val="19"/>
              </w:rPr>
              <w:t xml:space="preserve">can </w:t>
            </w:r>
            <w:r w:rsidRPr="00444C61">
              <w:rPr>
                <w:color w:val="231F20"/>
                <w:sz w:val="19"/>
              </w:rPr>
              <w:t xml:space="preserve">be </w:t>
            </w:r>
            <w:r w:rsidRPr="00444C61">
              <w:rPr>
                <w:color w:val="231F20"/>
                <w:spacing w:val="3"/>
                <w:sz w:val="19"/>
              </w:rPr>
              <w:t xml:space="preserve">with them </w:t>
            </w:r>
            <w:r w:rsidRPr="00444C61">
              <w:rPr>
                <w:color w:val="231F20"/>
                <w:spacing w:val="4"/>
                <w:sz w:val="19"/>
              </w:rPr>
              <w:t xml:space="preserve">for </w:t>
            </w:r>
            <w:r w:rsidRPr="00444C61">
              <w:rPr>
                <w:color w:val="231F20"/>
                <w:spacing w:val="2"/>
                <w:sz w:val="19"/>
              </w:rPr>
              <w:t xml:space="preserve">the </w:t>
            </w:r>
            <w:r w:rsidRPr="00444C61">
              <w:rPr>
                <w:color w:val="231F20"/>
                <w:spacing w:val="3"/>
                <w:sz w:val="19"/>
              </w:rPr>
              <w:t xml:space="preserve">next </w:t>
            </w:r>
            <w:r w:rsidRPr="00444C61">
              <w:rPr>
                <w:color w:val="231F20"/>
                <w:spacing w:val="2"/>
                <w:sz w:val="19"/>
              </w:rPr>
              <w:t>few</w:t>
            </w:r>
            <w:r w:rsidRPr="00444C61">
              <w:rPr>
                <w:color w:val="231F20"/>
                <w:spacing w:val="25"/>
                <w:sz w:val="19"/>
              </w:rPr>
              <w:t xml:space="preserve"> </w:t>
            </w:r>
            <w:r w:rsidRPr="00444C61">
              <w:rPr>
                <w:color w:val="231F20"/>
                <w:spacing w:val="4"/>
                <w:sz w:val="19"/>
              </w:rPr>
              <w:t>days,</w:t>
            </w:r>
          </w:p>
          <w:p w:rsidR="00777B03" w:rsidRPr="00444C61" w:rsidRDefault="00777B03" w:rsidP="009B4ACB">
            <w:pPr>
              <w:pStyle w:val="TableParagraph"/>
              <w:spacing w:line="268" w:lineRule="auto"/>
              <w:ind w:left="530" w:right="184"/>
              <w:rPr>
                <w:sz w:val="19"/>
              </w:rPr>
            </w:pPr>
            <w:proofErr w:type="gramStart"/>
            <w:r w:rsidRPr="00444C61">
              <w:rPr>
                <w:color w:val="231F20"/>
                <w:sz w:val="19"/>
              </w:rPr>
              <w:t>around</w:t>
            </w:r>
            <w:proofErr w:type="gramEnd"/>
            <w:r w:rsidRPr="00444C61">
              <w:rPr>
                <w:color w:val="231F20"/>
                <w:sz w:val="19"/>
              </w:rPr>
              <w:t xml:space="preserve"> the clock and a person that could reach out to in the future for support.</w:t>
            </w:r>
          </w:p>
          <w:p w:rsidR="00777B03" w:rsidRPr="00444C61" w:rsidRDefault="00777B03" w:rsidP="00777B03">
            <w:pPr>
              <w:pStyle w:val="TableParagraph"/>
              <w:numPr>
                <w:ilvl w:val="0"/>
                <w:numId w:val="7"/>
              </w:numPr>
              <w:tabs>
                <w:tab w:val="left" w:pos="529"/>
                <w:tab w:val="left" w:pos="530"/>
              </w:tabs>
              <w:spacing w:before="90" w:line="268" w:lineRule="auto"/>
              <w:ind w:right="756"/>
              <w:rPr>
                <w:sz w:val="19"/>
              </w:rPr>
            </w:pPr>
            <w:r w:rsidRPr="00444C61">
              <w:rPr>
                <w:color w:val="231F20"/>
                <w:sz w:val="19"/>
              </w:rPr>
              <w:t xml:space="preserve">If </w:t>
            </w:r>
            <w:r w:rsidRPr="00444C61">
              <w:rPr>
                <w:color w:val="231F20"/>
                <w:spacing w:val="4"/>
                <w:sz w:val="19"/>
              </w:rPr>
              <w:t xml:space="preserve">appropriate </w:t>
            </w:r>
            <w:r w:rsidRPr="00444C61">
              <w:rPr>
                <w:color w:val="231F20"/>
                <w:spacing w:val="3"/>
                <w:sz w:val="19"/>
              </w:rPr>
              <w:t>give them</w:t>
            </w:r>
            <w:r w:rsidRPr="00444C61">
              <w:rPr>
                <w:color w:val="231F20"/>
                <w:spacing w:val="14"/>
                <w:sz w:val="19"/>
              </w:rPr>
              <w:t xml:space="preserve"> </w:t>
            </w:r>
            <w:r w:rsidRPr="00444C61">
              <w:rPr>
                <w:color w:val="231F20"/>
                <w:spacing w:val="4"/>
                <w:sz w:val="19"/>
              </w:rPr>
              <w:t>your</w:t>
            </w:r>
          </w:p>
          <w:p w:rsidR="00777B03" w:rsidRPr="00444C61" w:rsidRDefault="00777B03" w:rsidP="009B4ACB">
            <w:pPr>
              <w:pStyle w:val="TableParagraph"/>
              <w:spacing w:line="268" w:lineRule="auto"/>
              <w:ind w:left="530" w:right="246"/>
              <w:rPr>
                <w:sz w:val="19"/>
              </w:rPr>
            </w:pPr>
            <w:proofErr w:type="gramStart"/>
            <w:r w:rsidRPr="00444C61">
              <w:rPr>
                <w:color w:val="231F20"/>
                <w:sz w:val="19"/>
              </w:rPr>
              <w:t>organization’s</w:t>
            </w:r>
            <w:proofErr w:type="gramEnd"/>
            <w:r w:rsidRPr="00444C61">
              <w:rPr>
                <w:color w:val="231F20"/>
                <w:sz w:val="19"/>
              </w:rPr>
              <w:t xml:space="preserve"> phone number and ask if they will agree to contact you if they start to feel this way again.</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9130"/>
        </w:trPr>
        <w:tc>
          <w:tcPr>
            <w:tcW w:w="2700" w:type="dxa"/>
          </w:tcPr>
          <w:p w:rsidR="00777B03" w:rsidRPr="00444C61" w:rsidRDefault="00777B03" w:rsidP="009B4ACB">
            <w:pPr>
              <w:pStyle w:val="TableParagraph"/>
              <w:spacing w:before="112" w:line="268" w:lineRule="auto"/>
              <w:ind w:left="170" w:right="317"/>
              <w:rPr>
                <w:b/>
                <w:sz w:val="19"/>
              </w:rPr>
            </w:pPr>
            <w:r w:rsidRPr="00444C61">
              <w:rPr>
                <w:b/>
                <w:color w:val="231F20"/>
                <w:sz w:val="19"/>
              </w:rPr>
              <w:t xml:space="preserve">Describe </w:t>
            </w:r>
            <w:proofErr w:type="gramStart"/>
            <w:r w:rsidRPr="00444C61">
              <w:rPr>
                <w:b/>
                <w:color w:val="231F20"/>
                <w:sz w:val="19"/>
              </w:rPr>
              <w:t>and  show</w:t>
            </w:r>
            <w:proofErr w:type="gramEnd"/>
            <w:r w:rsidRPr="00444C61">
              <w:rPr>
                <w:b/>
                <w:color w:val="231F20"/>
                <w:sz w:val="19"/>
              </w:rPr>
              <w:t xml:space="preserve"> how you would provide information about intimate partner violence (IPV) to a survivor.</w:t>
            </w:r>
          </w:p>
        </w:tc>
        <w:tc>
          <w:tcPr>
            <w:tcW w:w="2700" w:type="dxa"/>
          </w:tcPr>
          <w:p w:rsidR="00777B03" w:rsidRPr="00444C61" w:rsidRDefault="00777B03" w:rsidP="00777B03">
            <w:pPr>
              <w:pStyle w:val="TableParagraph"/>
              <w:numPr>
                <w:ilvl w:val="0"/>
                <w:numId w:val="6"/>
              </w:numPr>
              <w:tabs>
                <w:tab w:val="left" w:pos="529"/>
                <w:tab w:val="left" w:pos="530"/>
              </w:tabs>
              <w:spacing w:before="112" w:line="268" w:lineRule="auto"/>
              <w:ind w:right="384"/>
              <w:rPr>
                <w:sz w:val="19"/>
              </w:rPr>
            </w:pPr>
            <w:r w:rsidRPr="00444C61">
              <w:rPr>
                <w:color w:val="231F20"/>
                <w:spacing w:val="3"/>
                <w:sz w:val="19"/>
              </w:rPr>
              <w:t xml:space="preserve">Explain that </w:t>
            </w:r>
            <w:r w:rsidRPr="00444C61">
              <w:rPr>
                <w:color w:val="231F20"/>
                <w:spacing w:val="4"/>
                <w:sz w:val="19"/>
              </w:rPr>
              <w:t xml:space="preserve">you </w:t>
            </w:r>
            <w:r w:rsidRPr="00444C61">
              <w:rPr>
                <w:color w:val="231F20"/>
                <w:spacing w:val="3"/>
                <w:sz w:val="19"/>
              </w:rPr>
              <w:t xml:space="preserve">would like </w:t>
            </w:r>
            <w:r w:rsidRPr="00444C61">
              <w:rPr>
                <w:color w:val="231F20"/>
                <w:sz w:val="19"/>
              </w:rPr>
              <w:t xml:space="preserve">to </w:t>
            </w:r>
            <w:r w:rsidRPr="00444C61">
              <w:rPr>
                <w:color w:val="231F20"/>
                <w:spacing w:val="4"/>
                <w:sz w:val="19"/>
              </w:rPr>
              <w:t xml:space="preserve">share </w:t>
            </w:r>
            <w:r w:rsidRPr="00444C61">
              <w:rPr>
                <w:color w:val="231F20"/>
                <w:spacing w:val="3"/>
                <w:sz w:val="19"/>
              </w:rPr>
              <w:t xml:space="preserve">some </w:t>
            </w:r>
            <w:r w:rsidRPr="00444C61">
              <w:rPr>
                <w:color w:val="231F20"/>
                <w:spacing w:val="4"/>
                <w:sz w:val="19"/>
              </w:rPr>
              <w:t xml:space="preserve">information </w:t>
            </w:r>
            <w:r w:rsidRPr="00444C61">
              <w:rPr>
                <w:color w:val="231F20"/>
                <w:spacing w:val="3"/>
                <w:sz w:val="19"/>
              </w:rPr>
              <w:t xml:space="preserve">that </w:t>
            </w:r>
            <w:r w:rsidRPr="00444C61">
              <w:rPr>
                <w:color w:val="231F20"/>
                <w:spacing w:val="2"/>
                <w:sz w:val="19"/>
              </w:rPr>
              <w:t xml:space="preserve">can </w:t>
            </w:r>
            <w:r w:rsidRPr="00444C61">
              <w:rPr>
                <w:color w:val="231F20"/>
                <w:spacing w:val="3"/>
                <w:sz w:val="19"/>
              </w:rPr>
              <w:t xml:space="preserve">help </w:t>
            </w:r>
            <w:r w:rsidRPr="00444C61">
              <w:rPr>
                <w:color w:val="231F20"/>
                <w:spacing w:val="4"/>
                <w:sz w:val="19"/>
              </w:rPr>
              <w:t xml:space="preserve">them </w:t>
            </w:r>
            <w:r w:rsidRPr="00444C61">
              <w:rPr>
                <w:color w:val="231F20"/>
                <w:spacing w:val="3"/>
                <w:sz w:val="19"/>
              </w:rPr>
              <w:t xml:space="preserve">understand </w:t>
            </w:r>
            <w:r w:rsidRPr="00444C61">
              <w:rPr>
                <w:color w:val="231F20"/>
                <w:spacing w:val="4"/>
                <w:sz w:val="19"/>
              </w:rPr>
              <w:t>what happened.</w:t>
            </w:r>
          </w:p>
          <w:p w:rsidR="00777B03" w:rsidRPr="00444C61" w:rsidRDefault="00777B03" w:rsidP="00777B03">
            <w:pPr>
              <w:pStyle w:val="TableParagraph"/>
              <w:numPr>
                <w:ilvl w:val="0"/>
                <w:numId w:val="6"/>
              </w:numPr>
              <w:tabs>
                <w:tab w:val="left" w:pos="529"/>
                <w:tab w:val="left" w:pos="530"/>
              </w:tabs>
              <w:spacing w:before="90" w:line="268" w:lineRule="auto"/>
              <w:ind w:right="615"/>
              <w:rPr>
                <w:sz w:val="19"/>
              </w:rPr>
            </w:pPr>
            <w:r w:rsidRPr="00444C61">
              <w:rPr>
                <w:color w:val="231F20"/>
                <w:spacing w:val="3"/>
                <w:sz w:val="19"/>
              </w:rPr>
              <w:t xml:space="preserve">Explain what </w:t>
            </w:r>
            <w:r w:rsidRPr="00444C61">
              <w:rPr>
                <w:color w:val="231F20"/>
                <w:spacing w:val="4"/>
                <w:sz w:val="19"/>
              </w:rPr>
              <w:t xml:space="preserve">IPV </w:t>
            </w:r>
            <w:r w:rsidRPr="00444C61">
              <w:rPr>
                <w:color w:val="231F20"/>
                <w:spacing w:val="2"/>
                <w:sz w:val="19"/>
              </w:rPr>
              <w:t xml:space="preserve">is, </w:t>
            </w:r>
            <w:r w:rsidRPr="00444C61">
              <w:rPr>
                <w:color w:val="231F20"/>
                <w:spacing w:val="3"/>
                <w:sz w:val="19"/>
              </w:rPr>
              <w:t>using</w:t>
            </w:r>
            <w:r w:rsidRPr="00444C61">
              <w:rPr>
                <w:color w:val="231F20"/>
                <w:spacing w:val="18"/>
                <w:sz w:val="19"/>
              </w:rPr>
              <w:t xml:space="preserve"> </w:t>
            </w:r>
            <w:r w:rsidRPr="00444C61">
              <w:rPr>
                <w:color w:val="231F20"/>
                <w:spacing w:val="4"/>
                <w:sz w:val="19"/>
              </w:rPr>
              <w:t>simple</w:t>
            </w:r>
          </w:p>
          <w:p w:rsidR="00777B03" w:rsidRPr="00444C61" w:rsidRDefault="00777B03" w:rsidP="009B4ACB">
            <w:pPr>
              <w:pStyle w:val="TableParagraph"/>
              <w:spacing w:line="268" w:lineRule="auto"/>
              <w:ind w:left="530" w:right="171"/>
              <w:rPr>
                <w:sz w:val="19"/>
              </w:rPr>
            </w:pPr>
            <w:proofErr w:type="gramStart"/>
            <w:r w:rsidRPr="00444C61">
              <w:rPr>
                <w:color w:val="231F20"/>
                <w:sz w:val="19"/>
              </w:rPr>
              <w:t>language</w:t>
            </w:r>
            <w:proofErr w:type="gramEnd"/>
            <w:r w:rsidRPr="00444C61">
              <w:rPr>
                <w:color w:val="231F20"/>
                <w:sz w:val="19"/>
              </w:rPr>
              <w:t>; be sure to explain the dynamics of power and control.</w:t>
            </w:r>
          </w:p>
          <w:p w:rsidR="00777B03" w:rsidRPr="00444C61" w:rsidRDefault="00777B03" w:rsidP="00777B03">
            <w:pPr>
              <w:pStyle w:val="TableParagraph"/>
              <w:numPr>
                <w:ilvl w:val="0"/>
                <w:numId w:val="6"/>
              </w:numPr>
              <w:tabs>
                <w:tab w:val="left" w:pos="529"/>
                <w:tab w:val="left" w:pos="530"/>
              </w:tabs>
              <w:spacing w:before="90" w:line="268" w:lineRule="auto"/>
              <w:ind w:right="453"/>
              <w:rPr>
                <w:sz w:val="19"/>
              </w:rPr>
            </w:pPr>
            <w:r w:rsidRPr="00444C61">
              <w:rPr>
                <w:color w:val="231F20"/>
                <w:spacing w:val="3"/>
                <w:sz w:val="19"/>
              </w:rPr>
              <w:t xml:space="preserve">Explain </w:t>
            </w:r>
            <w:r w:rsidRPr="00444C61">
              <w:rPr>
                <w:color w:val="231F20"/>
                <w:spacing w:val="4"/>
                <w:sz w:val="19"/>
              </w:rPr>
              <w:t xml:space="preserve">how </w:t>
            </w:r>
            <w:r w:rsidRPr="00444C61">
              <w:rPr>
                <w:color w:val="231F20"/>
                <w:spacing w:val="3"/>
                <w:sz w:val="19"/>
              </w:rPr>
              <w:t xml:space="preserve">survivors </w:t>
            </w:r>
            <w:r w:rsidRPr="00444C61">
              <w:rPr>
                <w:color w:val="231F20"/>
                <w:spacing w:val="2"/>
                <w:sz w:val="19"/>
              </w:rPr>
              <w:t xml:space="preserve">may </w:t>
            </w:r>
            <w:r w:rsidRPr="00444C61">
              <w:rPr>
                <w:color w:val="231F20"/>
                <w:spacing w:val="4"/>
                <w:sz w:val="19"/>
              </w:rPr>
              <w:t xml:space="preserve">feel </w:t>
            </w:r>
            <w:r w:rsidRPr="00444C61">
              <w:rPr>
                <w:color w:val="231F20"/>
                <w:sz w:val="19"/>
              </w:rPr>
              <w:t xml:space="preserve">as a </w:t>
            </w:r>
            <w:r w:rsidRPr="00444C61">
              <w:rPr>
                <w:color w:val="231F20"/>
                <w:spacing w:val="3"/>
                <w:sz w:val="19"/>
              </w:rPr>
              <w:t xml:space="preserve">result </w:t>
            </w:r>
            <w:r w:rsidRPr="00444C61">
              <w:rPr>
                <w:color w:val="231F20"/>
                <w:sz w:val="19"/>
              </w:rPr>
              <w:t xml:space="preserve">of </w:t>
            </w:r>
            <w:r w:rsidRPr="00444C61">
              <w:rPr>
                <w:color w:val="231F20"/>
                <w:spacing w:val="4"/>
                <w:sz w:val="19"/>
              </w:rPr>
              <w:t xml:space="preserve">this </w:t>
            </w:r>
            <w:r w:rsidRPr="00444C61">
              <w:rPr>
                <w:color w:val="231F20"/>
                <w:spacing w:val="3"/>
                <w:sz w:val="19"/>
              </w:rPr>
              <w:t>abuse, what</w:t>
            </w:r>
            <w:r w:rsidRPr="00444C61">
              <w:rPr>
                <w:color w:val="231F20"/>
                <w:spacing w:val="16"/>
                <w:sz w:val="19"/>
              </w:rPr>
              <w:t xml:space="preserve"> </w:t>
            </w:r>
            <w:r w:rsidRPr="00444C61">
              <w:rPr>
                <w:color w:val="231F20"/>
                <w:spacing w:val="4"/>
                <w:sz w:val="19"/>
              </w:rPr>
              <w:t>the</w:t>
            </w:r>
          </w:p>
          <w:p w:rsidR="00777B03" w:rsidRPr="00444C61" w:rsidRDefault="00777B03" w:rsidP="009B4ACB">
            <w:pPr>
              <w:pStyle w:val="TableParagraph"/>
              <w:spacing w:line="268" w:lineRule="auto"/>
              <w:ind w:left="530"/>
              <w:rPr>
                <w:sz w:val="19"/>
              </w:rPr>
            </w:pPr>
            <w:proofErr w:type="gramStart"/>
            <w:r w:rsidRPr="00444C61">
              <w:rPr>
                <w:color w:val="231F20"/>
                <w:sz w:val="19"/>
              </w:rPr>
              <w:t>common</w:t>
            </w:r>
            <w:proofErr w:type="gramEnd"/>
            <w:r w:rsidRPr="00444C61">
              <w:rPr>
                <w:color w:val="231F20"/>
                <w:sz w:val="19"/>
              </w:rPr>
              <w:t xml:space="preserve"> and normal reactions are.</w:t>
            </w:r>
          </w:p>
          <w:p w:rsidR="00777B03" w:rsidRPr="00444C61" w:rsidRDefault="00777B03" w:rsidP="00777B03">
            <w:pPr>
              <w:pStyle w:val="TableParagraph"/>
              <w:numPr>
                <w:ilvl w:val="0"/>
                <w:numId w:val="6"/>
              </w:numPr>
              <w:tabs>
                <w:tab w:val="left" w:pos="529"/>
                <w:tab w:val="left" w:pos="530"/>
              </w:tabs>
              <w:spacing w:before="90"/>
              <w:rPr>
                <w:sz w:val="19"/>
              </w:rPr>
            </w:pPr>
            <w:r w:rsidRPr="00444C61">
              <w:rPr>
                <w:color w:val="231F20"/>
                <w:spacing w:val="3"/>
                <w:sz w:val="19"/>
              </w:rPr>
              <w:t>Explain</w:t>
            </w:r>
            <w:r w:rsidRPr="00444C61">
              <w:rPr>
                <w:color w:val="231F20"/>
                <w:spacing w:val="11"/>
                <w:sz w:val="19"/>
              </w:rPr>
              <w:t xml:space="preserve"> </w:t>
            </w:r>
            <w:r w:rsidRPr="00444C61">
              <w:rPr>
                <w:color w:val="231F20"/>
                <w:spacing w:val="4"/>
                <w:sz w:val="19"/>
              </w:rPr>
              <w:t>why</w:t>
            </w:r>
          </w:p>
          <w:p w:rsidR="00777B03" w:rsidRPr="00444C61" w:rsidRDefault="00777B03" w:rsidP="009B4ACB">
            <w:pPr>
              <w:pStyle w:val="TableParagraph"/>
              <w:spacing w:before="31" w:line="268" w:lineRule="auto"/>
              <w:ind w:left="530" w:right="246"/>
              <w:rPr>
                <w:sz w:val="19"/>
              </w:rPr>
            </w:pPr>
            <w:proofErr w:type="gramStart"/>
            <w:r w:rsidRPr="00444C61">
              <w:rPr>
                <w:color w:val="231F20"/>
                <w:sz w:val="19"/>
              </w:rPr>
              <w:t>survivors</w:t>
            </w:r>
            <w:proofErr w:type="gramEnd"/>
            <w:r w:rsidRPr="00444C61">
              <w:rPr>
                <w:color w:val="231F20"/>
                <w:sz w:val="19"/>
              </w:rPr>
              <w:t xml:space="preserve"> don’t often talk to others about what is happening to them.</w:t>
            </w:r>
          </w:p>
          <w:p w:rsidR="00777B03" w:rsidRPr="00444C61" w:rsidRDefault="00777B03" w:rsidP="00777B03">
            <w:pPr>
              <w:pStyle w:val="TableParagraph"/>
              <w:numPr>
                <w:ilvl w:val="0"/>
                <w:numId w:val="6"/>
              </w:numPr>
              <w:tabs>
                <w:tab w:val="left" w:pos="529"/>
                <w:tab w:val="left" w:pos="530"/>
              </w:tabs>
              <w:spacing w:before="90" w:line="268" w:lineRule="auto"/>
              <w:ind w:right="304"/>
              <w:rPr>
                <w:sz w:val="19"/>
              </w:rPr>
            </w:pPr>
            <w:r w:rsidRPr="00444C61">
              <w:rPr>
                <w:color w:val="231F20"/>
                <w:spacing w:val="2"/>
                <w:sz w:val="19"/>
              </w:rPr>
              <w:t xml:space="preserve">Ask </w:t>
            </w:r>
            <w:r w:rsidRPr="00444C61">
              <w:rPr>
                <w:color w:val="231F20"/>
                <w:sz w:val="19"/>
              </w:rPr>
              <w:t xml:space="preserve">if </w:t>
            </w:r>
            <w:r w:rsidRPr="00444C61">
              <w:rPr>
                <w:color w:val="231F20"/>
                <w:spacing w:val="3"/>
                <w:sz w:val="19"/>
              </w:rPr>
              <w:t xml:space="preserve">they have </w:t>
            </w:r>
            <w:r w:rsidRPr="00444C61">
              <w:rPr>
                <w:color w:val="231F20"/>
                <w:spacing w:val="4"/>
                <w:sz w:val="19"/>
              </w:rPr>
              <w:t>any questions.</w:t>
            </w:r>
          </w:p>
          <w:p w:rsidR="00777B03" w:rsidRPr="00444C61" w:rsidRDefault="00777B03" w:rsidP="00777B03">
            <w:pPr>
              <w:pStyle w:val="TableParagraph"/>
              <w:numPr>
                <w:ilvl w:val="0"/>
                <w:numId w:val="6"/>
              </w:numPr>
              <w:tabs>
                <w:tab w:val="left" w:pos="529"/>
                <w:tab w:val="left" w:pos="530"/>
              </w:tabs>
              <w:spacing w:before="90" w:line="268" w:lineRule="auto"/>
              <w:ind w:right="163"/>
              <w:rPr>
                <w:sz w:val="19"/>
              </w:rPr>
            </w:pPr>
            <w:r w:rsidRPr="00444C61">
              <w:rPr>
                <w:color w:val="231F20"/>
                <w:spacing w:val="2"/>
                <w:sz w:val="19"/>
              </w:rPr>
              <w:t xml:space="preserve">Ask </w:t>
            </w:r>
            <w:r w:rsidRPr="00444C61">
              <w:rPr>
                <w:color w:val="231F20"/>
                <w:spacing w:val="3"/>
                <w:sz w:val="19"/>
              </w:rPr>
              <w:t xml:space="preserve">what </w:t>
            </w:r>
            <w:r w:rsidRPr="00444C61">
              <w:rPr>
                <w:color w:val="231F20"/>
                <w:spacing w:val="4"/>
                <w:sz w:val="19"/>
              </w:rPr>
              <w:t xml:space="preserve">information </w:t>
            </w:r>
            <w:r w:rsidRPr="00444C61">
              <w:rPr>
                <w:color w:val="231F20"/>
                <w:spacing w:val="2"/>
                <w:sz w:val="19"/>
              </w:rPr>
              <w:t xml:space="preserve">was </w:t>
            </w:r>
            <w:r w:rsidRPr="00444C61">
              <w:rPr>
                <w:color w:val="231F20"/>
                <w:spacing w:val="3"/>
                <w:sz w:val="19"/>
              </w:rPr>
              <w:t xml:space="preserve">most helpful </w:t>
            </w:r>
            <w:r w:rsidRPr="00444C61">
              <w:rPr>
                <w:color w:val="231F20"/>
                <w:spacing w:val="4"/>
                <w:sz w:val="19"/>
              </w:rPr>
              <w:t>for them.</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440" w:bottom="460" w:left="620" w:header="0" w:footer="262" w:gutter="0"/>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802"/>
        </w:trPr>
        <w:tc>
          <w:tcPr>
            <w:tcW w:w="10800" w:type="dxa"/>
            <w:gridSpan w:val="4"/>
            <w:tcBorders>
              <w:top w:val="nil"/>
              <w:left w:val="nil"/>
              <w:bottom w:val="nil"/>
              <w:right w:val="nil"/>
            </w:tcBorders>
            <w:shd w:val="clear" w:color="auto" w:fill="0994BB"/>
          </w:tcPr>
          <w:p w:rsidR="00777B03" w:rsidRPr="00444C61" w:rsidRDefault="00777B03" w:rsidP="009B4ACB">
            <w:pPr>
              <w:pStyle w:val="TableParagraph"/>
              <w:spacing w:before="11"/>
              <w:rPr>
                <w:sz w:val="19"/>
              </w:rPr>
            </w:pPr>
          </w:p>
          <w:p w:rsidR="00777B03" w:rsidRPr="00444C61" w:rsidRDefault="00777B03" w:rsidP="009B4ACB">
            <w:pPr>
              <w:pStyle w:val="TableParagraph"/>
              <w:spacing w:before="1"/>
              <w:ind w:left="180"/>
              <w:rPr>
                <w:b/>
                <w:sz w:val="19"/>
              </w:rPr>
            </w:pPr>
            <w:r w:rsidRPr="00444C61">
              <w:rPr>
                <w:b/>
                <w:color w:val="231F20"/>
                <w:sz w:val="19"/>
              </w:rPr>
              <w:t>3. Follow-up and Case Closure</w:t>
            </w:r>
          </w:p>
        </w:tc>
      </w:tr>
      <w:tr w:rsidR="00777B03" w:rsidRPr="00444C61" w:rsidTr="009B4ACB">
        <w:trPr>
          <w:trHeight w:hRule="exact" w:val="912"/>
        </w:trPr>
        <w:tc>
          <w:tcPr>
            <w:tcW w:w="2700" w:type="dxa"/>
            <w:tcBorders>
              <w:top w:val="nil"/>
            </w:tcBorders>
          </w:tcPr>
          <w:p w:rsidR="00777B03" w:rsidRPr="00444C61" w:rsidRDefault="00777B03" w:rsidP="009B4ACB">
            <w:pPr>
              <w:pStyle w:val="TableParagraph"/>
              <w:spacing w:before="112" w:line="268" w:lineRule="auto"/>
              <w:ind w:left="170"/>
              <w:rPr>
                <w:b/>
                <w:sz w:val="19"/>
              </w:rPr>
            </w:pPr>
            <w:r w:rsidRPr="00444C61">
              <w:rPr>
                <w:b/>
                <w:color w:val="231F20"/>
                <w:sz w:val="19"/>
              </w:rPr>
              <w:t>Communication &amp; Case Management Skill</w:t>
            </w:r>
          </w:p>
        </w:tc>
        <w:tc>
          <w:tcPr>
            <w:tcW w:w="2700" w:type="dxa"/>
            <w:tcBorders>
              <w:top w:val="nil"/>
            </w:tcBorders>
          </w:tcPr>
          <w:p w:rsidR="00777B03" w:rsidRPr="00444C61" w:rsidRDefault="00777B03" w:rsidP="009B4ACB">
            <w:pPr>
              <w:pStyle w:val="TableParagraph"/>
              <w:spacing w:before="112" w:line="268" w:lineRule="auto"/>
              <w:ind w:left="170" w:right="317"/>
              <w:rPr>
                <w:b/>
                <w:sz w:val="19"/>
              </w:rPr>
            </w:pPr>
            <w:r w:rsidRPr="00444C61">
              <w:rPr>
                <w:b/>
                <w:color w:val="231F20"/>
                <w:sz w:val="19"/>
              </w:rPr>
              <w:t>What to listen and look for</w:t>
            </w:r>
          </w:p>
        </w:tc>
        <w:tc>
          <w:tcPr>
            <w:tcW w:w="2700" w:type="dxa"/>
            <w:tcBorders>
              <w:top w:val="nil"/>
            </w:tcBorders>
          </w:tcPr>
          <w:p w:rsidR="00777B03" w:rsidRPr="00444C61" w:rsidRDefault="00777B03" w:rsidP="009B4ACB">
            <w:pPr>
              <w:pStyle w:val="TableParagraph"/>
              <w:spacing w:before="112"/>
              <w:ind w:left="170"/>
              <w:rPr>
                <w:b/>
                <w:sz w:val="19"/>
              </w:rPr>
            </w:pPr>
            <w:r w:rsidRPr="00444C61">
              <w:rPr>
                <w:b/>
                <w:color w:val="231F20"/>
                <w:sz w:val="19"/>
              </w:rPr>
              <w:t>Comments and Observations</w:t>
            </w:r>
          </w:p>
        </w:tc>
        <w:tc>
          <w:tcPr>
            <w:tcW w:w="2700" w:type="dxa"/>
            <w:tcBorders>
              <w:top w:val="nil"/>
            </w:tcBorders>
          </w:tcPr>
          <w:p w:rsidR="00777B03" w:rsidRPr="00444C61" w:rsidRDefault="00777B03" w:rsidP="009B4ACB">
            <w:pPr>
              <w:pStyle w:val="TableParagraph"/>
              <w:spacing w:before="112"/>
              <w:ind w:left="170" w:right="317"/>
              <w:rPr>
                <w:b/>
                <w:sz w:val="19"/>
              </w:rPr>
            </w:pPr>
            <w:r w:rsidRPr="00444C61">
              <w:rPr>
                <w:b/>
                <w:color w:val="231F20"/>
                <w:sz w:val="19"/>
              </w:rPr>
              <w:t>Staff Capacity Building Plan</w:t>
            </w:r>
          </w:p>
        </w:tc>
      </w:tr>
      <w:tr w:rsidR="00777B03" w:rsidRPr="00444C61" w:rsidTr="009B4ACB">
        <w:trPr>
          <w:trHeight w:hRule="exact" w:val="7128"/>
        </w:trPr>
        <w:tc>
          <w:tcPr>
            <w:tcW w:w="2700" w:type="dxa"/>
          </w:tcPr>
          <w:p w:rsidR="00777B03" w:rsidRPr="00444C61" w:rsidRDefault="00777B03" w:rsidP="009B4ACB">
            <w:pPr>
              <w:pStyle w:val="TableParagraph"/>
              <w:spacing w:before="112" w:line="268" w:lineRule="auto"/>
              <w:ind w:left="170" w:right="420"/>
              <w:rPr>
                <w:b/>
                <w:sz w:val="19"/>
              </w:rPr>
            </w:pPr>
            <w:r w:rsidRPr="00444C61">
              <w:rPr>
                <w:b/>
                <w:color w:val="231F20"/>
                <w:spacing w:val="3"/>
                <w:sz w:val="19"/>
              </w:rPr>
              <w:t xml:space="preserve">Role play </w:t>
            </w:r>
            <w:r w:rsidRPr="00444C61">
              <w:rPr>
                <w:b/>
                <w:color w:val="231F20"/>
                <w:spacing w:val="2"/>
                <w:sz w:val="19"/>
              </w:rPr>
              <w:t xml:space="preserve">how </w:t>
            </w:r>
            <w:r w:rsidRPr="00444C61">
              <w:rPr>
                <w:b/>
                <w:color w:val="231F20"/>
                <w:spacing w:val="4"/>
                <w:sz w:val="19"/>
              </w:rPr>
              <w:t xml:space="preserve">you </w:t>
            </w:r>
            <w:r w:rsidRPr="00444C61">
              <w:rPr>
                <w:b/>
                <w:color w:val="231F20"/>
                <w:spacing w:val="3"/>
                <w:sz w:val="19"/>
              </w:rPr>
              <w:t xml:space="preserve">have </w:t>
            </w:r>
            <w:r w:rsidRPr="00444C61">
              <w:rPr>
                <w:b/>
                <w:color w:val="231F20"/>
                <w:sz w:val="19"/>
              </w:rPr>
              <w:t xml:space="preserve">a </w:t>
            </w:r>
            <w:r w:rsidRPr="00444C61">
              <w:rPr>
                <w:b/>
                <w:color w:val="231F20"/>
                <w:spacing w:val="4"/>
                <w:sz w:val="19"/>
              </w:rPr>
              <w:t xml:space="preserve">discussion </w:t>
            </w:r>
            <w:r w:rsidRPr="00444C61">
              <w:rPr>
                <w:b/>
                <w:color w:val="231F20"/>
                <w:spacing w:val="3"/>
                <w:sz w:val="19"/>
              </w:rPr>
              <w:t xml:space="preserve">with </w:t>
            </w:r>
            <w:r w:rsidRPr="00444C61">
              <w:rPr>
                <w:b/>
                <w:color w:val="231F20"/>
                <w:sz w:val="19"/>
              </w:rPr>
              <w:t xml:space="preserve">a </w:t>
            </w:r>
            <w:r w:rsidRPr="00444C61">
              <w:rPr>
                <w:b/>
                <w:color w:val="231F20"/>
                <w:spacing w:val="3"/>
                <w:sz w:val="19"/>
              </w:rPr>
              <w:t xml:space="preserve">survivor </w:t>
            </w:r>
            <w:r w:rsidRPr="00444C61">
              <w:rPr>
                <w:b/>
                <w:color w:val="231F20"/>
                <w:spacing w:val="4"/>
                <w:sz w:val="19"/>
              </w:rPr>
              <w:t xml:space="preserve">about </w:t>
            </w:r>
            <w:r w:rsidRPr="00444C61">
              <w:rPr>
                <w:b/>
                <w:color w:val="231F20"/>
                <w:spacing w:val="3"/>
                <w:sz w:val="19"/>
              </w:rPr>
              <w:t xml:space="preserve">setting </w:t>
            </w:r>
            <w:r w:rsidRPr="00444C61">
              <w:rPr>
                <w:b/>
                <w:color w:val="231F20"/>
                <w:sz w:val="19"/>
              </w:rPr>
              <w:t xml:space="preserve">up a </w:t>
            </w:r>
            <w:r w:rsidRPr="00444C61">
              <w:rPr>
                <w:b/>
                <w:color w:val="231F20"/>
                <w:spacing w:val="4"/>
                <w:sz w:val="19"/>
              </w:rPr>
              <w:t>follow-up appointment.</w:t>
            </w:r>
          </w:p>
        </w:tc>
        <w:tc>
          <w:tcPr>
            <w:tcW w:w="2700" w:type="dxa"/>
          </w:tcPr>
          <w:p w:rsidR="00777B03" w:rsidRPr="00444C61" w:rsidRDefault="00777B03" w:rsidP="00777B03">
            <w:pPr>
              <w:pStyle w:val="TableParagraph"/>
              <w:numPr>
                <w:ilvl w:val="0"/>
                <w:numId w:val="5"/>
              </w:numPr>
              <w:tabs>
                <w:tab w:val="left" w:pos="529"/>
                <w:tab w:val="left" w:pos="530"/>
              </w:tabs>
              <w:spacing w:before="112" w:line="268" w:lineRule="auto"/>
              <w:ind w:right="198"/>
              <w:rPr>
                <w:sz w:val="19"/>
              </w:rPr>
            </w:pPr>
            <w:r w:rsidRPr="00444C61">
              <w:rPr>
                <w:color w:val="231F20"/>
                <w:spacing w:val="3"/>
                <w:sz w:val="19"/>
              </w:rPr>
              <w:t xml:space="preserve">Discuss with </w:t>
            </w:r>
            <w:r w:rsidRPr="00444C61">
              <w:rPr>
                <w:color w:val="231F20"/>
                <w:spacing w:val="4"/>
                <w:sz w:val="19"/>
              </w:rPr>
              <w:t xml:space="preserve">the </w:t>
            </w:r>
            <w:r w:rsidRPr="00444C61">
              <w:rPr>
                <w:color w:val="231F20"/>
                <w:spacing w:val="3"/>
                <w:sz w:val="19"/>
              </w:rPr>
              <w:t xml:space="preserve">survivor </w:t>
            </w:r>
            <w:r w:rsidRPr="00444C61">
              <w:rPr>
                <w:color w:val="231F20"/>
                <w:spacing w:val="2"/>
                <w:sz w:val="19"/>
              </w:rPr>
              <w:t xml:space="preserve">how </w:t>
            </w:r>
            <w:r w:rsidRPr="00444C61">
              <w:rPr>
                <w:color w:val="231F20"/>
                <w:sz w:val="19"/>
              </w:rPr>
              <w:t xml:space="preserve">it </w:t>
            </w:r>
            <w:r w:rsidRPr="00444C61">
              <w:rPr>
                <w:color w:val="231F20"/>
                <w:spacing w:val="4"/>
                <w:sz w:val="19"/>
              </w:rPr>
              <w:t xml:space="preserve">will </w:t>
            </w:r>
            <w:r w:rsidRPr="00444C61">
              <w:rPr>
                <w:color w:val="231F20"/>
                <w:sz w:val="19"/>
              </w:rPr>
              <w:t xml:space="preserve">be </w:t>
            </w:r>
            <w:r w:rsidRPr="00444C61">
              <w:rPr>
                <w:color w:val="231F20"/>
                <w:spacing w:val="3"/>
                <w:sz w:val="19"/>
              </w:rPr>
              <w:t xml:space="preserve">safest </w:t>
            </w:r>
            <w:r w:rsidRPr="00444C61">
              <w:rPr>
                <w:color w:val="231F20"/>
                <w:spacing w:val="2"/>
                <w:sz w:val="19"/>
              </w:rPr>
              <w:t xml:space="preserve">and </w:t>
            </w:r>
            <w:r w:rsidRPr="00444C61">
              <w:rPr>
                <w:color w:val="231F20"/>
                <w:spacing w:val="4"/>
                <w:sz w:val="19"/>
              </w:rPr>
              <w:t xml:space="preserve">easiest </w:t>
            </w:r>
            <w:r w:rsidRPr="00444C61">
              <w:rPr>
                <w:color w:val="231F20"/>
                <w:spacing w:val="2"/>
                <w:sz w:val="19"/>
              </w:rPr>
              <w:t xml:space="preserve">for you </w:t>
            </w:r>
            <w:r w:rsidRPr="00444C61">
              <w:rPr>
                <w:color w:val="231F20"/>
                <w:sz w:val="19"/>
              </w:rPr>
              <w:t xml:space="preserve">to </w:t>
            </w:r>
            <w:r w:rsidRPr="00444C61">
              <w:rPr>
                <w:color w:val="231F20"/>
                <w:spacing w:val="2"/>
                <w:sz w:val="19"/>
              </w:rPr>
              <w:t xml:space="preserve">see </w:t>
            </w:r>
            <w:r w:rsidRPr="00444C61">
              <w:rPr>
                <w:color w:val="231F20"/>
                <w:spacing w:val="4"/>
                <w:sz w:val="19"/>
              </w:rPr>
              <w:t xml:space="preserve">the </w:t>
            </w:r>
            <w:r w:rsidRPr="00444C61">
              <w:rPr>
                <w:color w:val="231F20"/>
                <w:spacing w:val="3"/>
                <w:sz w:val="19"/>
              </w:rPr>
              <w:t>survivor</w:t>
            </w:r>
            <w:r w:rsidRPr="00444C61">
              <w:rPr>
                <w:color w:val="231F20"/>
                <w:spacing w:val="12"/>
                <w:sz w:val="19"/>
              </w:rPr>
              <w:t xml:space="preserve"> </w:t>
            </w:r>
            <w:r w:rsidRPr="00444C61">
              <w:rPr>
                <w:color w:val="231F20"/>
                <w:spacing w:val="4"/>
                <w:sz w:val="19"/>
              </w:rPr>
              <w:t>again.</w:t>
            </w:r>
          </w:p>
          <w:p w:rsidR="00777B03" w:rsidRPr="00444C61" w:rsidRDefault="00777B03" w:rsidP="00777B03">
            <w:pPr>
              <w:pStyle w:val="TableParagraph"/>
              <w:numPr>
                <w:ilvl w:val="0"/>
                <w:numId w:val="5"/>
              </w:numPr>
              <w:tabs>
                <w:tab w:val="left" w:pos="529"/>
                <w:tab w:val="left" w:pos="530"/>
              </w:tabs>
              <w:spacing w:before="90" w:line="268" w:lineRule="auto"/>
              <w:ind w:right="219"/>
              <w:rPr>
                <w:sz w:val="19"/>
              </w:rPr>
            </w:pPr>
            <w:r w:rsidRPr="00444C61">
              <w:rPr>
                <w:color w:val="231F20"/>
                <w:sz w:val="19"/>
              </w:rPr>
              <w:t xml:space="preserve">Go </w:t>
            </w:r>
            <w:r w:rsidRPr="00444C61">
              <w:rPr>
                <w:color w:val="231F20"/>
                <w:spacing w:val="3"/>
                <w:sz w:val="19"/>
              </w:rPr>
              <w:t xml:space="preserve">through </w:t>
            </w:r>
            <w:r w:rsidRPr="00444C61">
              <w:rPr>
                <w:color w:val="231F20"/>
                <w:spacing w:val="4"/>
                <w:sz w:val="19"/>
              </w:rPr>
              <w:t xml:space="preserve">different </w:t>
            </w:r>
            <w:r w:rsidRPr="00444C61">
              <w:rPr>
                <w:color w:val="231F20"/>
                <w:spacing w:val="3"/>
                <w:sz w:val="19"/>
              </w:rPr>
              <w:t xml:space="preserve">options </w:t>
            </w:r>
            <w:r w:rsidRPr="00444C61">
              <w:rPr>
                <w:color w:val="231F20"/>
                <w:spacing w:val="2"/>
                <w:sz w:val="19"/>
              </w:rPr>
              <w:t xml:space="preserve">and </w:t>
            </w:r>
            <w:r w:rsidRPr="00444C61">
              <w:rPr>
                <w:color w:val="231F20"/>
                <w:spacing w:val="4"/>
                <w:sz w:val="19"/>
              </w:rPr>
              <w:t xml:space="preserve">choose </w:t>
            </w:r>
            <w:r w:rsidRPr="00444C61">
              <w:rPr>
                <w:color w:val="231F20"/>
                <w:spacing w:val="2"/>
                <w:sz w:val="19"/>
              </w:rPr>
              <w:t xml:space="preserve">one </w:t>
            </w:r>
            <w:r w:rsidRPr="00444C61">
              <w:rPr>
                <w:color w:val="231F20"/>
                <w:spacing w:val="3"/>
                <w:sz w:val="19"/>
              </w:rPr>
              <w:t xml:space="preserve">that </w:t>
            </w:r>
            <w:r w:rsidRPr="00444C61">
              <w:rPr>
                <w:color w:val="231F20"/>
                <w:sz w:val="19"/>
              </w:rPr>
              <w:t xml:space="preserve">is </w:t>
            </w:r>
            <w:r w:rsidRPr="00444C61">
              <w:rPr>
                <w:color w:val="231F20"/>
                <w:spacing w:val="3"/>
                <w:sz w:val="19"/>
              </w:rPr>
              <w:t xml:space="preserve">best </w:t>
            </w:r>
            <w:r w:rsidRPr="00444C61">
              <w:rPr>
                <w:color w:val="231F20"/>
                <w:spacing w:val="4"/>
                <w:sz w:val="19"/>
              </w:rPr>
              <w:t xml:space="preserve">for </w:t>
            </w:r>
            <w:r w:rsidRPr="00444C61">
              <w:rPr>
                <w:color w:val="231F20"/>
                <w:spacing w:val="2"/>
                <w:sz w:val="19"/>
              </w:rPr>
              <w:t>the</w:t>
            </w:r>
            <w:r w:rsidRPr="00444C61">
              <w:rPr>
                <w:color w:val="231F20"/>
                <w:spacing w:val="10"/>
                <w:sz w:val="19"/>
              </w:rPr>
              <w:t xml:space="preserve"> </w:t>
            </w:r>
            <w:r w:rsidRPr="00444C61">
              <w:rPr>
                <w:color w:val="231F20"/>
                <w:spacing w:val="4"/>
                <w:sz w:val="19"/>
              </w:rPr>
              <w:t>person.</w:t>
            </w:r>
          </w:p>
          <w:p w:rsidR="00777B03" w:rsidRPr="00444C61" w:rsidRDefault="00777B03" w:rsidP="00777B03">
            <w:pPr>
              <w:pStyle w:val="TableParagraph"/>
              <w:numPr>
                <w:ilvl w:val="0"/>
                <w:numId w:val="5"/>
              </w:numPr>
              <w:tabs>
                <w:tab w:val="left" w:pos="529"/>
                <w:tab w:val="left" w:pos="530"/>
              </w:tabs>
              <w:spacing w:before="90" w:line="268" w:lineRule="auto"/>
              <w:ind w:right="227"/>
              <w:rPr>
                <w:sz w:val="19"/>
              </w:rPr>
            </w:pPr>
            <w:r w:rsidRPr="00444C61">
              <w:rPr>
                <w:color w:val="231F20"/>
                <w:spacing w:val="3"/>
                <w:sz w:val="19"/>
              </w:rPr>
              <w:t xml:space="preserve">Discuss </w:t>
            </w:r>
            <w:r w:rsidRPr="00444C61">
              <w:rPr>
                <w:color w:val="231F20"/>
                <w:spacing w:val="2"/>
                <w:sz w:val="19"/>
              </w:rPr>
              <w:t xml:space="preserve">any </w:t>
            </w:r>
            <w:r w:rsidRPr="00444C61">
              <w:rPr>
                <w:color w:val="231F20"/>
                <w:spacing w:val="4"/>
                <w:sz w:val="19"/>
              </w:rPr>
              <w:t xml:space="preserve">safety </w:t>
            </w:r>
            <w:r w:rsidRPr="00444C61">
              <w:rPr>
                <w:color w:val="231F20"/>
                <w:spacing w:val="3"/>
                <w:sz w:val="19"/>
              </w:rPr>
              <w:t xml:space="preserve">risks associated </w:t>
            </w:r>
            <w:r w:rsidRPr="00444C61">
              <w:rPr>
                <w:color w:val="231F20"/>
                <w:spacing w:val="4"/>
                <w:sz w:val="19"/>
              </w:rPr>
              <w:t xml:space="preserve">with </w:t>
            </w:r>
            <w:r w:rsidRPr="00444C61">
              <w:rPr>
                <w:color w:val="231F20"/>
                <w:spacing w:val="3"/>
                <w:sz w:val="19"/>
              </w:rPr>
              <w:t xml:space="preserve">this option </w:t>
            </w:r>
            <w:r w:rsidRPr="00444C61">
              <w:rPr>
                <w:color w:val="231F20"/>
                <w:spacing w:val="2"/>
                <w:sz w:val="19"/>
              </w:rPr>
              <w:t xml:space="preserve">and </w:t>
            </w:r>
            <w:r w:rsidRPr="00444C61">
              <w:rPr>
                <w:color w:val="231F20"/>
                <w:spacing w:val="4"/>
                <w:sz w:val="19"/>
              </w:rPr>
              <w:t xml:space="preserve">plan </w:t>
            </w:r>
            <w:r w:rsidRPr="00444C61">
              <w:rPr>
                <w:color w:val="231F20"/>
                <w:sz w:val="19"/>
              </w:rPr>
              <w:t xml:space="preserve">to </w:t>
            </w:r>
            <w:r w:rsidRPr="00444C61">
              <w:rPr>
                <w:color w:val="231F20"/>
                <w:spacing w:val="3"/>
                <w:sz w:val="19"/>
              </w:rPr>
              <w:t xml:space="preserve">mitigate </w:t>
            </w:r>
            <w:r w:rsidRPr="00444C61">
              <w:rPr>
                <w:color w:val="231F20"/>
                <w:spacing w:val="4"/>
                <w:sz w:val="19"/>
              </w:rPr>
              <w:t>those risks.</w:t>
            </w:r>
          </w:p>
          <w:p w:rsidR="00777B03" w:rsidRPr="00444C61" w:rsidRDefault="00777B03" w:rsidP="00777B03">
            <w:pPr>
              <w:pStyle w:val="TableParagraph"/>
              <w:numPr>
                <w:ilvl w:val="0"/>
                <w:numId w:val="5"/>
              </w:numPr>
              <w:tabs>
                <w:tab w:val="left" w:pos="529"/>
                <w:tab w:val="left" w:pos="530"/>
              </w:tabs>
              <w:spacing w:before="90" w:line="268" w:lineRule="auto"/>
              <w:ind w:right="211"/>
              <w:rPr>
                <w:sz w:val="19"/>
              </w:rPr>
            </w:pPr>
            <w:r w:rsidRPr="00444C61">
              <w:rPr>
                <w:color w:val="231F20"/>
                <w:spacing w:val="3"/>
                <w:sz w:val="19"/>
              </w:rPr>
              <w:t xml:space="preserve">Discuss </w:t>
            </w:r>
            <w:r w:rsidRPr="00444C61">
              <w:rPr>
                <w:color w:val="231F20"/>
                <w:spacing w:val="2"/>
                <w:sz w:val="19"/>
              </w:rPr>
              <w:t xml:space="preserve">how </w:t>
            </w:r>
            <w:r w:rsidRPr="00444C61">
              <w:rPr>
                <w:color w:val="231F20"/>
                <w:spacing w:val="4"/>
                <w:sz w:val="19"/>
              </w:rPr>
              <w:t xml:space="preserve">the </w:t>
            </w:r>
            <w:r w:rsidRPr="00444C61">
              <w:rPr>
                <w:color w:val="231F20"/>
                <w:spacing w:val="3"/>
                <w:sz w:val="19"/>
              </w:rPr>
              <w:t xml:space="preserve">survivor </w:t>
            </w:r>
            <w:r w:rsidRPr="00444C61">
              <w:rPr>
                <w:color w:val="231F20"/>
                <w:spacing w:val="2"/>
                <w:sz w:val="19"/>
              </w:rPr>
              <w:t xml:space="preserve">can get </w:t>
            </w:r>
            <w:r w:rsidRPr="00444C61">
              <w:rPr>
                <w:color w:val="231F20"/>
                <w:spacing w:val="4"/>
                <w:sz w:val="19"/>
              </w:rPr>
              <w:t xml:space="preserve">in </w:t>
            </w:r>
            <w:r w:rsidRPr="00444C61">
              <w:rPr>
                <w:color w:val="231F20"/>
                <w:spacing w:val="3"/>
                <w:sz w:val="19"/>
              </w:rPr>
              <w:t xml:space="preserve">touch with </w:t>
            </w:r>
            <w:r w:rsidRPr="00444C61">
              <w:rPr>
                <w:color w:val="231F20"/>
                <w:spacing w:val="2"/>
                <w:sz w:val="19"/>
              </w:rPr>
              <w:t xml:space="preserve">you </w:t>
            </w:r>
            <w:r w:rsidRPr="00444C61">
              <w:rPr>
                <w:color w:val="231F20"/>
                <w:sz w:val="19"/>
              </w:rPr>
              <w:t xml:space="preserve">if </w:t>
            </w:r>
            <w:r w:rsidRPr="00444C61">
              <w:rPr>
                <w:color w:val="231F20"/>
                <w:spacing w:val="4"/>
                <w:sz w:val="19"/>
              </w:rPr>
              <w:t xml:space="preserve">she </w:t>
            </w:r>
            <w:r w:rsidRPr="00444C61">
              <w:rPr>
                <w:color w:val="231F20"/>
                <w:spacing w:val="3"/>
                <w:sz w:val="19"/>
              </w:rPr>
              <w:t xml:space="preserve">needs </w:t>
            </w:r>
            <w:r w:rsidRPr="00444C61">
              <w:rPr>
                <w:color w:val="231F20"/>
                <w:sz w:val="19"/>
              </w:rPr>
              <w:t xml:space="preserve">to </w:t>
            </w:r>
            <w:r w:rsidRPr="00444C61">
              <w:rPr>
                <w:color w:val="231F20"/>
                <w:spacing w:val="3"/>
                <w:sz w:val="19"/>
              </w:rPr>
              <w:t xml:space="preserve">change </w:t>
            </w:r>
            <w:r w:rsidRPr="00444C61">
              <w:rPr>
                <w:color w:val="231F20"/>
                <w:spacing w:val="4"/>
                <w:sz w:val="19"/>
              </w:rPr>
              <w:t>the plan.</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5548"/>
        </w:trPr>
        <w:tc>
          <w:tcPr>
            <w:tcW w:w="2700" w:type="dxa"/>
          </w:tcPr>
          <w:p w:rsidR="00777B03" w:rsidRPr="00444C61" w:rsidRDefault="00777B03" w:rsidP="009B4ACB">
            <w:pPr>
              <w:pStyle w:val="TableParagraph"/>
              <w:spacing w:before="112" w:line="268" w:lineRule="auto"/>
              <w:ind w:left="170" w:right="246"/>
              <w:rPr>
                <w:b/>
                <w:sz w:val="19"/>
              </w:rPr>
            </w:pPr>
            <w:r w:rsidRPr="00444C61">
              <w:rPr>
                <w:b/>
                <w:color w:val="231F20"/>
                <w:sz w:val="19"/>
              </w:rPr>
              <w:t>Describe and role play the key components of providing follow-up to a survivor.</w:t>
            </w:r>
          </w:p>
        </w:tc>
        <w:tc>
          <w:tcPr>
            <w:tcW w:w="2700" w:type="dxa"/>
          </w:tcPr>
          <w:p w:rsidR="00777B03" w:rsidRPr="00444C61" w:rsidRDefault="00777B03" w:rsidP="00777B03">
            <w:pPr>
              <w:pStyle w:val="TableParagraph"/>
              <w:numPr>
                <w:ilvl w:val="0"/>
                <w:numId w:val="4"/>
              </w:numPr>
              <w:tabs>
                <w:tab w:val="left" w:pos="529"/>
                <w:tab w:val="left" w:pos="530"/>
              </w:tabs>
              <w:spacing w:before="112" w:line="268" w:lineRule="auto"/>
              <w:ind w:right="268"/>
              <w:rPr>
                <w:sz w:val="19"/>
              </w:rPr>
            </w:pPr>
            <w:r w:rsidRPr="00444C61">
              <w:rPr>
                <w:color w:val="231F20"/>
                <w:spacing w:val="3"/>
                <w:sz w:val="19"/>
              </w:rPr>
              <w:t xml:space="preserve">Assess </w:t>
            </w:r>
            <w:r w:rsidRPr="00444C61">
              <w:rPr>
                <w:color w:val="231F20"/>
                <w:spacing w:val="4"/>
                <w:sz w:val="19"/>
              </w:rPr>
              <w:t xml:space="preserve">progress </w:t>
            </w:r>
            <w:r w:rsidRPr="00444C61">
              <w:rPr>
                <w:color w:val="231F20"/>
                <w:spacing w:val="3"/>
                <w:sz w:val="19"/>
              </w:rPr>
              <w:t xml:space="preserve">towards </w:t>
            </w:r>
            <w:r w:rsidRPr="00444C61">
              <w:rPr>
                <w:color w:val="231F20"/>
                <w:spacing w:val="4"/>
                <w:sz w:val="19"/>
              </w:rPr>
              <w:t xml:space="preserve">actions/ </w:t>
            </w:r>
            <w:r w:rsidRPr="00444C61">
              <w:rPr>
                <w:color w:val="231F20"/>
                <w:spacing w:val="3"/>
                <w:sz w:val="19"/>
              </w:rPr>
              <w:t xml:space="preserve">goals since your </w:t>
            </w:r>
            <w:r w:rsidRPr="00444C61">
              <w:rPr>
                <w:color w:val="231F20"/>
                <w:spacing w:val="4"/>
                <w:sz w:val="19"/>
              </w:rPr>
              <w:t>last meeting</w:t>
            </w:r>
          </w:p>
          <w:p w:rsidR="00777B03" w:rsidRPr="00444C61" w:rsidRDefault="00777B03" w:rsidP="00777B03">
            <w:pPr>
              <w:pStyle w:val="TableParagraph"/>
              <w:numPr>
                <w:ilvl w:val="0"/>
                <w:numId w:val="4"/>
              </w:numPr>
              <w:tabs>
                <w:tab w:val="left" w:pos="530"/>
              </w:tabs>
              <w:spacing w:before="90" w:line="268" w:lineRule="auto"/>
              <w:ind w:right="324"/>
              <w:jc w:val="both"/>
              <w:rPr>
                <w:sz w:val="19"/>
              </w:rPr>
            </w:pPr>
            <w:r w:rsidRPr="00444C61">
              <w:rPr>
                <w:color w:val="231F20"/>
                <w:spacing w:val="3"/>
                <w:sz w:val="19"/>
              </w:rPr>
              <w:t xml:space="preserve">Reassess </w:t>
            </w:r>
            <w:r w:rsidRPr="00444C61">
              <w:rPr>
                <w:color w:val="231F20"/>
                <w:spacing w:val="4"/>
                <w:sz w:val="19"/>
              </w:rPr>
              <w:t xml:space="preserve">emerging </w:t>
            </w:r>
            <w:r w:rsidRPr="00444C61">
              <w:rPr>
                <w:color w:val="231F20"/>
                <w:spacing w:val="3"/>
                <w:sz w:val="19"/>
              </w:rPr>
              <w:t xml:space="preserve">needs </w:t>
            </w:r>
            <w:r w:rsidRPr="00444C61">
              <w:rPr>
                <w:color w:val="231F20"/>
                <w:sz w:val="19"/>
              </w:rPr>
              <w:t xml:space="preserve">– </w:t>
            </w:r>
            <w:r w:rsidRPr="00444C61">
              <w:rPr>
                <w:color w:val="231F20"/>
                <w:spacing w:val="4"/>
                <w:sz w:val="19"/>
              </w:rPr>
              <w:t>particularly safety</w:t>
            </w:r>
          </w:p>
          <w:p w:rsidR="00777B03" w:rsidRPr="00444C61" w:rsidRDefault="00777B03" w:rsidP="00777B03">
            <w:pPr>
              <w:pStyle w:val="TableParagraph"/>
              <w:numPr>
                <w:ilvl w:val="0"/>
                <w:numId w:val="4"/>
              </w:numPr>
              <w:tabs>
                <w:tab w:val="left" w:pos="529"/>
                <w:tab w:val="left" w:pos="530"/>
              </w:tabs>
              <w:spacing w:before="90" w:line="268" w:lineRule="auto"/>
              <w:ind w:right="191"/>
              <w:rPr>
                <w:sz w:val="19"/>
              </w:rPr>
            </w:pPr>
            <w:r w:rsidRPr="00444C61">
              <w:rPr>
                <w:color w:val="231F20"/>
                <w:spacing w:val="3"/>
                <w:sz w:val="19"/>
              </w:rPr>
              <w:t xml:space="preserve">Make adjustments </w:t>
            </w:r>
            <w:r w:rsidRPr="00444C61">
              <w:rPr>
                <w:color w:val="231F20"/>
                <w:spacing w:val="4"/>
                <w:sz w:val="19"/>
              </w:rPr>
              <w:t xml:space="preserve">to </w:t>
            </w:r>
            <w:r w:rsidRPr="00444C61">
              <w:rPr>
                <w:color w:val="231F20"/>
                <w:spacing w:val="2"/>
                <w:sz w:val="19"/>
              </w:rPr>
              <w:t xml:space="preserve">the </w:t>
            </w:r>
            <w:r w:rsidRPr="00444C61">
              <w:rPr>
                <w:color w:val="231F20"/>
                <w:spacing w:val="3"/>
                <w:sz w:val="19"/>
              </w:rPr>
              <w:t>case action</w:t>
            </w:r>
            <w:r w:rsidRPr="00444C61">
              <w:rPr>
                <w:color w:val="231F20"/>
                <w:spacing w:val="25"/>
                <w:sz w:val="19"/>
              </w:rPr>
              <w:t xml:space="preserve"> </w:t>
            </w:r>
            <w:r w:rsidRPr="00444C61">
              <w:rPr>
                <w:color w:val="231F20"/>
                <w:spacing w:val="4"/>
                <w:sz w:val="19"/>
              </w:rPr>
              <w:t>plan</w:t>
            </w:r>
          </w:p>
          <w:p w:rsidR="00777B03" w:rsidRPr="00444C61" w:rsidRDefault="00777B03" w:rsidP="00777B03">
            <w:pPr>
              <w:pStyle w:val="TableParagraph"/>
              <w:numPr>
                <w:ilvl w:val="0"/>
                <w:numId w:val="4"/>
              </w:numPr>
              <w:tabs>
                <w:tab w:val="left" w:pos="529"/>
                <w:tab w:val="left" w:pos="530"/>
              </w:tabs>
              <w:spacing w:before="90" w:line="268" w:lineRule="auto"/>
              <w:ind w:right="810"/>
              <w:rPr>
                <w:sz w:val="19"/>
              </w:rPr>
            </w:pPr>
            <w:r w:rsidRPr="00444C61">
              <w:rPr>
                <w:color w:val="231F20"/>
                <w:spacing w:val="3"/>
                <w:sz w:val="19"/>
              </w:rPr>
              <w:t xml:space="preserve">Plan </w:t>
            </w:r>
            <w:r w:rsidRPr="00444C61">
              <w:rPr>
                <w:color w:val="231F20"/>
                <w:spacing w:val="2"/>
                <w:sz w:val="19"/>
              </w:rPr>
              <w:t xml:space="preserve">for </w:t>
            </w:r>
            <w:r w:rsidRPr="00444C61">
              <w:rPr>
                <w:color w:val="231F20"/>
                <w:spacing w:val="4"/>
                <w:sz w:val="19"/>
              </w:rPr>
              <w:t xml:space="preserve">the </w:t>
            </w:r>
            <w:r w:rsidRPr="00444C61">
              <w:rPr>
                <w:color w:val="231F20"/>
                <w:spacing w:val="3"/>
                <w:sz w:val="19"/>
              </w:rPr>
              <w:t xml:space="preserve">next </w:t>
            </w:r>
            <w:r w:rsidRPr="00444C61">
              <w:rPr>
                <w:color w:val="231F20"/>
                <w:spacing w:val="4"/>
                <w:sz w:val="19"/>
              </w:rPr>
              <w:t>follow-up appointment</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580" w:bottom="460" w:left="440" w:header="0" w:footer="262" w:gutter="0"/>
          <w:cols w:space="720"/>
        </w:sectPr>
      </w:pPr>
    </w:p>
    <w:tbl>
      <w:tblPr>
        <w:tblW w:w="0" w:type="auto"/>
        <w:tblInd w:w="10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14380"/>
        </w:trPr>
        <w:tc>
          <w:tcPr>
            <w:tcW w:w="2700" w:type="dxa"/>
          </w:tcPr>
          <w:p w:rsidR="00777B03" w:rsidRPr="00444C61" w:rsidRDefault="00777B03" w:rsidP="009B4ACB">
            <w:pPr>
              <w:pStyle w:val="TableParagraph"/>
              <w:spacing w:before="112" w:line="268" w:lineRule="auto"/>
              <w:ind w:left="170" w:right="834"/>
              <w:rPr>
                <w:b/>
                <w:sz w:val="19"/>
              </w:rPr>
            </w:pPr>
            <w:r w:rsidRPr="00444C61">
              <w:rPr>
                <w:b/>
                <w:color w:val="231F20"/>
                <w:spacing w:val="3"/>
                <w:sz w:val="19"/>
              </w:rPr>
              <w:lastRenderedPageBreak/>
              <w:t xml:space="preserve">Role play </w:t>
            </w:r>
            <w:r w:rsidRPr="00444C61">
              <w:rPr>
                <w:b/>
                <w:color w:val="231F20"/>
                <w:spacing w:val="4"/>
                <w:sz w:val="19"/>
              </w:rPr>
              <w:t xml:space="preserve">how </w:t>
            </w:r>
            <w:r w:rsidRPr="00444C61">
              <w:rPr>
                <w:b/>
                <w:color w:val="231F20"/>
                <w:spacing w:val="2"/>
                <w:sz w:val="19"/>
              </w:rPr>
              <w:t xml:space="preserve">you </w:t>
            </w:r>
            <w:r w:rsidRPr="00444C61">
              <w:rPr>
                <w:b/>
                <w:color w:val="231F20"/>
                <w:spacing w:val="3"/>
                <w:sz w:val="19"/>
              </w:rPr>
              <w:t>would have</w:t>
            </w:r>
            <w:r w:rsidRPr="00444C61">
              <w:rPr>
                <w:b/>
                <w:color w:val="231F20"/>
                <w:spacing w:val="24"/>
                <w:sz w:val="19"/>
              </w:rPr>
              <w:t xml:space="preserve"> </w:t>
            </w:r>
            <w:r w:rsidRPr="00444C61">
              <w:rPr>
                <w:b/>
                <w:color w:val="231F20"/>
                <w:sz w:val="19"/>
              </w:rPr>
              <w:t>a</w:t>
            </w:r>
          </w:p>
          <w:p w:rsidR="00777B03" w:rsidRPr="00444C61" w:rsidRDefault="00777B03" w:rsidP="009B4ACB">
            <w:pPr>
              <w:pStyle w:val="TableParagraph"/>
              <w:spacing w:line="268" w:lineRule="auto"/>
              <w:ind w:left="170" w:right="163"/>
              <w:rPr>
                <w:b/>
                <w:sz w:val="19"/>
              </w:rPr>
            </w:pPr>
            <w:proofErr w:type="gramStart"/>
            <w:r w:rsidRPr="00444C61">
              <w:rPr>
                <w:b/>
                <w:color w:val="231F20"/>
                <w:spacing w:val="3"/>
                <w:sz w:val="19"/>
              </w:rPr>
              <w:t>conversation</w:t>
            </w:r>
            <w:proofErr w:type="gramEnd"/>
            <w:r w:rsidRPr="00444C61">
              <w:rPr>
                <w:b/>
                <w:color w:val="231F20"/>
                <w:spacing w:val="3"/>
                <w:sz w:val="19"/>
              </w:rPr>
              <w:t xml:space="preserve"> about </w:t>
            </w:r>
            <w:r w:rsidRPr="00444C61">
              <w:rPr>
                <w:b/>
                <w:color w:val="231F20"/>
                <w:spacing w:val="4"/>
                <w:sz w:val="19"/>
              </w:rPr>
              <w:t xml:space="preserve">case </w:t>
            </w:r>
            <w:r w:rsidRPr="00444C61">
              <w:rPr>
                <w:b/>
                <w:color w:val="231F20"/>
                <w:spacing w:val="3"/>
                <w:sz w:val="19"/>
              </w:rPr>
              <w:t xml:space="preserve">closure with </w:t>
            </w:r>
            <w:r w:rsidRPr="00444C61">
              <w:rPr>
                <w:b/>
                <w:color w:val="231F20"/>
                <w:sz w:val="19"/>
              </w:rPr>
              <w:t xml:space="preserve">a </w:t>
            </w:r>
            <w:r w:rsidRPr="00444C61">
              <w:rPr>
                <w:b/>
                <w:color w:val="231F20"/>
                <w:spacing w:val="4"/>
                <w:sz w:val="19"/>
              </w:rPr>
              <w:t xml:space="preserve">survivor </w:t>
            </w:r>
            <w:r w:rsidRPr="00444C61">
              <w:rPr>
                <w:b/>
                <w:color w:val="231F20"/>
                <w:spacing w:val="3"/>
                <w:sz w:val="19"/>
              </w:rPr>
              <w:t xml:space="preserve">whose case action </w:t>
            </w:r>
            <w:r w:rsidRPr="00444C61">
              <w:rPr>
                <w:b/>
                <w:color w:val="231F20"/>
                <w:spacing w:val="4"/>
                <w:sz w:val="19"/>
              </w:rPr>
              <w:t xml:space="preserve">plan </w:t>
            </w:r>
            <w:r w:rsidRPr="00444C61">
              <w:rPr>
                <w:b/>
                <w:color w:val="231F20"/>
                <w:sz w:val="19"/>
              </w:rPr>
              <w:t xml:space="preserve">is </w:t>
            </w:r>
            <w:r w:rsidRPr="00444C61">
              <w:rPr>
                <w:b/>
                <w:color w:val="231F20"/>
                <w:spacing w:val="3"/>
                <w:sz w:val="19"/>
              </w:rPr>
              <w:t>mostly</w:t>
            </w:r>
            <w:r w:rsidRPr="00444C61">
              <w:rPr>
                <w:b/>
                <w:color w:val="231F20"/>
                <w:spacing w:val="23"/>
                <w:sz w:val="19"/>
              </w:rPr>
              <w:t xml:space="preserve"> </w:t>
            </w:r>
            <w:r w:rsidRPr="00444C61">
              <w:rPr>
                <w:b/>
                <w:color w:val="231F20"/>
                <w:spacing w:val="4"/>
                <w:sz w:val="19"/>
              </w:rPr>
              <w:t>completed.</w:t>
            </w:r>
          </w:p>
        </w:tc>
        <w:tc>
          <w:tcPr>
            <w:tcW w:w="2700" w:type="dxa"/>
          </w:tcPr>
          <w:p w:rsidR="00777B03" w:rsidRPr="00444C61" w:rsidRDefault="00777B03" w:rsidP="00777B03">
            <w:pPr>
              <w:pStyle w:val="TableParagraph"/>
              <w:numPr>
                <w:ilvl w:val="0"/>
                <w:numId w:val="3"/>
              </w:numPr>
              <w:tabs>
                <w:tab w:val="left" w:pos="529"/>
                <w:tab w:val="left" w:pos="530"/>
              </w:tabs>
              <w:spacing w:before="112" w:line="268" w:lineRule="auto"/>
              <w:ind w:right="268"/>
              <w:rPr>
                <w:sz w:val="19"/>
              </w:rPr>
            </w:pPr>
            <w:r w:rsidRPr="00444C61">
              <w:rPr>
                <w:color w:val="231F20"/>
                <w:spacing w:val="3"/>
                <w:sz w:val="19"/>
              </w:rPr>
              <w:t xml:space="preserve">Review </w:t>
            </w:r>
            <w:r w:rsidRPr="00444C61">
              <w:rPr>
                <w:color w:val="231F20"/>
                <w:spacing w:val="2"/>
                <w:sz w:val="19"/>
              </w:rPr>
              <w:t xml:space="preserve">the </w:t>
            </w:r>
            <w:r w:rsidRPr="00444C61">
              <w:rPr>
                <w:color w:val="231F20"/>
                <w:spacing w:val="4"/>
                <w:sz w:val="19"/>
              </w:rPr>
              <w:t xml:space="preserve">progress </w:t>
            </w:r>
            <w:r w:rsidRPr="00444C61">
              <w:rPr>
                <w:color w:val="231F20"/>
                <w:sz w:val="19"/>
              </w:rPr>
              <w:t>on</w:t>
            </w:r>
            <w:r w:rsidRPr="00444C61">
              <w:rPr>
                <w:color w:val="231F20"/>
                <w:spacing w:val="12"/>
                <w:sz w:val="19"/>
              </w:rPr>
              <w:t xml:space="preserve"> </w:t>
            </w:r>
            <w:r w:rsidRPr="00444C61">
              <w:rPr>
                <w:color w:val="231F20"/>
                <w:spacing w:val="4"/>
                <w:sz w:val="19"/>
              </w:rPr>
              <w:t>goals.</w:t>
            </w:r>
          </w:p>
          <w:p w:rsidR="00777B03" w:rsidRPr="00444C61" w:rsidRDefault="00777B03" w:rsidP="00777B03">
            <w:pPr>
              <w:pStyle w:val="TableParagraph"/>
              <w:numPr>
                <w:ilvl w:val="0"/>
                <w:numId w:val="3"/>
              </w:numPr>
              <w:tabs>
                <w:tab w:val="left" w:pos="529"/>
                <w:tab w:val="left" w:pos="530"/>
              </w:tabs>
              <w:spacing w:before="90" w:line="268" w:lineRule="auto"/>
              <w:ind w:right="560"/>
              <w:rPr>
                <w:sz w:val="19"/>
              </w:rPr>
            </w:pPr>
            <w:r w:rsidRPr="00444C61">
              <w:rPr>
                <w:color w:val="231F20"/>
                <w:spacing w:val="3"/>
                <w:sz w:val="19"/>
              </w:rPr>
              <w:t xml:space="preserve">Provide </w:t>
            </w:r>
            <w:r w:rsidRPr="00444C61">
              <w:rPr>
                <w:color w:val="231F20"/>
                <w:spacing w:val="4"/>
                <w:sz w:val="19"/>
              </w:rPr>
              <w:t xml:space="preserve">positive </w:t>
            </w:r>
            <w:r w:rsidRPr="00444C61">
              <w:rPr>
                <w:color w:val="231F20"/>
                <w:spacing w:val="3"/>
                <w:sz w:val="19"/>
              </w:rPr>
              <w:t xml:space="preserve">feedback </w:t>
            </w:r>
            <w:r w:rsidRPr="00444C61">
              <w:rPr>
                <w:color w:val="231F20"/>
                <w:sz w:val="19"/>
              </w:rPr>
              <w:t xml:space="preserve">on </w:t>
            </w:r>
            <w:r w:rsidRPr="00444C61">
              <w:rPr>
                <w:color w:val="231F20"/>
                <w:spacing w:val="4"/>
                <w:sz w:val="19"/>
              </w:rPr>
              <w:t xml:space="preserve">how </w:t>
            </w:r>
            <w:r w:rsidRPr="00444C61">
              <w:rPr>
                <w:color w:val="231F20"/>
                <w:spacing w:val="3"/>
                <w:sz w:val="19"/>
              </w:rPr>
              <w:t xml:space="preserve">much </w:t>
            </w:r>
            <w:r w:rsidRPr="00444C61">
              <w:rPr>
                <w:color w:val="231F20"/>
                <w:spacing w:val="2"/>
                <w:sz w:val="19"/>
              </w:rPr>
              <w:t xml:space="preserve">has </w:t>
            </w:r>
            <w:r w:rsidRPr="00444C61">
              <w:rPr>
                <w:color w:val="231F20"/>
                <w:spacing w:val="4"/>
                <w:sz w:val="19"/>
              </w:rPr>
              <w:t>been accomplished.</w:t>
            </w:r>
          </w:p>
          <w:p w:rsidR="00777B03" w:rsidRPr="00444C61" w:rsidRDefault="00777B03" w:rsidP="00777B03">
            <w:pPr>
              <w:pStyle w:val="TableParagraph"/>
              <w:numPr>
                <w:ilvl w:val="0"/>
                <w:numId w:val="3"/>
              </w:numPr>
              <w:tabs>
                <w:tab w:val="left" w:pos="529"/>
                <w:tab w:val="left" w:pos="530"/>
              </w:tabs>
              <w:spacing w:before="90" w:line="268" w:lineRule="auto"/>
              <w:ind w:right="654"/>
              <w:rPr>
                <w:sz w:val="19"/>
              </w:rPr>
            </w:pPr>
            <w:r w:rsidRPr="00444C61">
              <w:rPr>
                <w:color w:val="231F20"/>
                <w:spacing w:val="2"/>
                <w:sz w:val="19"/>
              </w:rPr>
              <w:t xml:space="preserve">Ask the </w:t>
            </w:r>
            <w:r w:rsidRPr="00444C61">
              <w:rPr>
                <w:color w:val="231F20"/>
                <w:spacing w:val="4"/>
                <w:sz w:val="19"/>
              </w:rPr>
              <w:t xml:space="preserve">person </w:t>
            </w:r>
            <w:r w:rsidRPr="00444C61">
              <w:rPr>
                <w:color w:val="231F20"/>
                <w:sz w:val="19"/>
              </w:rPr>
              <w:t xml:space="preserve">to </w:t>
            </w:r>
            <w:r w:rsidRPr="00444C61">
              <w:rPr>
                <w:color w:val="231F20"/>
                <w:spacing w:val="3"/>
                <w:sz w:val="19"/>
              </w:rPr>
              <w:t xml:space="preserve">reflect </w:t>
            </w:r>
            <w:r w:rsidRPr="00444C61">
              <w:rPr>
                <w:color w:val="231F20"/>
                <w:sz w:val="19"/>
              </w:rPr>
              <w:t>on</w:t>
            </w:r>
            <w:r w:rsidRPr="00444C61">
              <w:rPr>
                <w:color w:val="231F20"/>
                <w:spacing w:val="34"/>
                <w:sz w:val="19"/>
              </w:rPr>
              <w:t xml:space="preserve"> </w:t>
            </w:r>
            <w:r w:rsidRPr="00444C61">
              <w:rPr>
                <w:color w:val="231F20"/>
                <w:spacing w:val="4"/>
                <w:sz w:val="19"/>
              </w:rPr>
              <w:t>the</w:t>
            </w:r>
          </w:p>
          <w:p w:rsidR="00777B03" w:rsidRPr="00444C61" w:rsidRDefault="00777B03" w:rsidP="009B4ACB">
            <w:pPr>
              <w:pStyle w:val="TableParagraph"/>
              <w:spacing w:line="268" w:lineRule="auto"/>
              <w:ind w:left="530" w:right="317"/>
              <w:rPr>
                <w:sz w:val="19"/>
              </w:rPr>
            </w:pPr>
            <w:proofErr w:type="gramStart"/>
            <w:r w:rsidRPr="00444C61">
              <w:rPr>
                <w:color w:val="231F20"/>
                <w:sz w:val="19"/>
              </w:rPr>
              <w:t>progress</w:t>
            </w:r>
            <w:proofErr w:type="gramEnd"/>
            <w:r w:rsidRPr="00444C61">
              <w:rPr>
                <w:color w:val="231F20"/>
                <w:sz w:val="19"/>
              </w:rPr>
              <w:t>. And are there any new goals the person has and wants assistance with?</w:t>
            </w:r>
          </w:p>
          <w:p w:rsidR="00777B03" w:rsidRPr="00444C61" w:rsidRDefault="00777B03" w:rsidP="00777B03">
            <w:pPr>
              <w:pStyle w:val="TableParagraph"/>
              <w:numPr>
                <w:ilvl w:val="0"/>
                <w:numId w:val="3"/>
              </w:numPr>
              <w:tabs>
                <w:tab w:val="left" w:pos="529"/>
                <w:tab w:val="left" w:pos="530"/>
              </w:tabs>
              <w:spacing w:before="90" w:line="268" w:lineRule="auto"/>
              <w:ind w:right="323"/>
              <w:rPr>
                <w:sz w:val="19"/>
              </w:rPr>
            </w:pPr>
            <w:r w:rsidRPr="00444C61">
              <w:rPr>
                <w:color w:val="231F20"/>
                <w:sz w:val="19"/>
              </w:rPr>
              <w:t xml:space="preserve">If </w:t>
            </w:r>
            <w:r w:rsidRPr="00444C61">
              <w:rPr>
                <w:color w:val="231F20"/>
                <w:spacing w:val="3"/>
                <w:sz w:val="19"/>
              </w:rPr>
              <w:t xml:space="preserve">not, discuss </w:t>
            </w:r>
            <w:r w:rsidRPr="00444C61">
              <w:rPr>
                <w:color w:val="231F20"/>
                <w:spacing w:val="4"/>
                <w:sz w:val="19"/>
              </w:rPr>
              <w:t xml:space="preserve">with </w:t>
            </w:r>
            <w:r w:rsidRPr="00444C61">
              <w:rPr>
                <w:color w:val="231F20"/>
                <w:spacing w:val="3"/>
                <w:sz w:val="19"/>
              </w:rPr>
              <w:t xml:space="preserve">them that </w:t>
            </w:r>
            <w:r w:rsidRPr="00444C61">
              <w:rPr>
                <w:color w:val="231F20"/>
                <w:sz w:val="19"/>
              </w:rPr>
              <w:t xml:space="preserve">if </w:t>
            </w:r>
            <w:r w:rsidRPr="00444C61">
              <w:rPr>
                <w:color w:val="231F20"/>
                <w:spacing w:val="4"/>
                <w:sz w:val="19"/>
              </w:rPr>
              <w:t xml:space="preserve">there </w:t>
            </w:r>
            <w:r w:rsidRPr="00444C61">
              <w:rPr>
                <w:color w:val="231F20"/>
                <w:sz w:val="19"/>
              </w:rPr>
              <w:t xml:space="preserve">is no </w:t>
            </w:r>
            <w:r w:rsidRPr="00444C61">
              <w:rPr>
                <w:color w:val="231F20"/>
                <w:spacing w:val="3"/>
                <w:sz w:val="19"/>
              </w:rPr>
              <w:t xml:space="preserve">further </w:t>
            </w:r>
            <w:r w:rsidRPr="00444C61">
              <w:rPr>
                <w:color w:val="231F20"/>
                <w:spacing w:val="4"/>
                <w:sz w:val="19"/>
              </w:rPr>
              <w:t xml:space="preserve">work </w:t>
            </w:r>
            <w:r w:rsidRPr="00444C61">
              <w:rPr>
                <w:color w:val="231F20"/>
                <w:sz w:val="19"/>
              </w:rPr>
              <w:t xml:space="preserve">on </w:t>
            </w:r>
            <w:r w:rsidRPr="00444C61">
              <w:rPr>
                <w:color w:val="231F20"/>
                <w:spacing w:val="3"/>
                <w:sz w:val="19"/>
              </w:rPr>
              <w:t xml:space="preserve">existing goals </w:t>
            </w:r>
            <w:r w:rsidRPr="00444C61">
              <w:rPr>
                <w:color w:val="231F20"/>
                <w:spacing w:val="4"/>
                <w:sz w:val="19"/>
              </w:rPr>
              <w:t xml:space="preserve">or </w:t>
            </w:r>
            <w:r w:rsidRPr="00444C61">
              <w:rPr>
                <w:color w:val="231F20"/>
                <w:sz w:val="19"/>
              </w:rPr>
              <w:t xml:space="preserve">no </w:t>
            </w:r>
            <w:r w:rsidRPr="00444C61">
              <w:rPr>
                <w:color w:val="231F20"/>
                <w:spacing w:val="3"/>
                <w:sz w:val="19"/>
              </w:rPr>
              <w:t xml:space="preserve">additional </w:t>
            </w:r>
            <w:r w:rsidRPr="00444C61">
              <w:rPr>
                <w:color w:val="231F20"/>
                <w:spacing w:val="4"/>
                <w:sz w:val="19"/>
              </w:rPr>
              <w:t xml:space="preserve">goals </w:t>
            </w:r>
            <w:r w:rsidRPr="00444C61">
              <w:rPr>
                <w:color w:val="231F20"/>
                <w:sz w:val="19"/>
              </w:rPr>
              <w:t xml:space="preserve">to </w:t>
            </w:r>
            <w:r w:rsidRPr="00444C61">
              <w:rPr>
                <w:color w:val="231F20"/>
                <w:spacing w:val="3"/>
                <w:sz w:val="19"/>
              </w:rPr>
              <w:t xml:space="preserve">add, that </w:t>
            </w:r>
            <w:r w:rsidRPr="00444C61">
              <w:rPr>
                <w:color w:val="231F20"/>
                <w:spacing w:val="4"/>
                <w:sz w:val="19"/>
              </w:rPr>
              <w:t xml:space="preserve">the </w:t>
            </w:r>
            <w:r w:rsidRPr="00444C61">
              <w:rPr>
                <w:color w:val="231F20"/>
                <w:spacing w:val="3"/>
                <w:sz w:val="19"/>
              </w:rPr>
              <w:t xml:space="preserve">survivor </w:t>
            </w:r>
            <w:r w:rsidRPr="00444C61">
              <w:rPr>
                <w:color w:val="231F20"/>
                <w:spacing w:val="2"/>
                <w:sz w:val="19"/>
              </w:rPr>
              <w:t xml:space="preserve">can </w:t>
            </w:r>
            <w:r w:rsidRPr="00444C61">
              <w:rPr>
                <w:color w:val="231F20"/>
                <w:spacing w:val="4"/>
                <w:sz w:val="19"/>
              </w:rPr>
              <w:t xml:space="preserve">decide </w:t>
            </w:r>
            <w:r w:rsidRPr="00444C61">
              <w:rPr>
                <w:color w:val="231F20"/>
                <w:sz w:val="19"/>
              </w:rPr>
              <w:t xml:space="preserve">to </w:t>
            </w:r>
            <w:r w:rsidRPr="00444C61">
              <w:rPr>
                <w:color w:val="231F20"/>
                <w:spacing w:val="3"/>
                <w:sz w:val="19"/>
              </w:rPr>
              <w:t xml:space="preserve">close </w:t>
            </w:r>
            <w:r w:rsidRPr="00444C61">
              <w:rPr>
                <w:color w:val="231F20"/>
                <w:spacing w:val="2"/>
                <w:sz w:val="19"/>
              </w:rPr>
              <w:t>the</w:t>
            </w:r>
            <w:r w:rsidRPr="00444C61">
              <w:rPr>
                <w:color w:val="231F20"/>
                <w:spacing w:val="30"/>
                <w:sz w:val="19"/>
              </w:rPr>
              <w:t xml:space="preserve"> </w:t>
            </w:r>
            <w:r w:rsidRPr="00444C61">
              <w:rPr>
                <w:color w:val="231F20"/>
                <w:spacing w:val="4"/>
                <w:sz w:val="19"/>
              </w:rPr>
              <w:t>case.</w:t>
            </w:r>
          </w:p>
          <w:p w:rsidR="00777B03" w:rsidRPr="00444C61" w:rsidRDefault="00777B03" w:rsidP="00777B03">
            <w:pPr>
              <w:pStyle w:val="TableParagraph"/>
              <w:numPr>
                <w:ilvl w:val="0"/>
                <w:numId w:val="3"/>
              </w:numPr>
              <w:tabs>
                <w:tab w:val="left" w:pos="529"/>
                <w:tab w:val="left" w:pos="530"/>
              </w:tabs>
              <w:spacing w:before="90" w:line="268" w:lineRule="auto"/>
              <w:ind w:right="483"/>
              <w:rPr>
                <w:sz w:val="19"/>
              </w:rPr>
            </w:pPr>
            <w:r w:rsidRPr="00444C61">
              <w:rPr>
                <w:color w:val="231F20"/>
                <w:spacing w:val="3"/>
                <w:sz w:val="19"/>
              </w:rPr>
              <w:t xml:space="preserve">Explain that </w:t>
            </w:r>
            <w:r w:rsidRPr="00444C61">
              <w:rPr>
                <w:color w:val="231F20"/>
                <w:spacing w:val="4"/>
                <w:sz w:val="19"/>
              </w:rPr>
              <w:t xml:space="preserve">this </w:t>
            </w:r>
            <w:r w:rsidRPr="00444C61">
              <w:rPr>
                <w:color w:val="231F20"/>
                <w:spacing w:val="3"/>
                <w:sz w:val="19"/>
              </w:rPr>
              <w:t xml:space="preserve">means that </w:t>
            </w:r>
            <w:r w:rsidRPr="00444C61">
              <w:rPr>
                <w:color w:val="231F20"/>
                <w:spacing w:val="4"/>
                <w:sz w:val="19"/>
              </w:rPr>
              <w:t xml:space="preserve">while </w:t>
            </w:r>
            <w:r w:rsidRPr="00444C61">
              <w:rPr>
                <w:color w:val="231F20"/>
                <w:spacing w:val="3"/>
                <w:sz w:val="19"/>
              </w:rPr>
              <w:t xml:space="preserve">your </w:t>
            </w:r>
            <w:r w:rsidRPr="00444C61">
              <w:rPr>
                <w:color w:val="231F20"/>
                <w:spacing w:val="2"/>
                <w:sz w:val="19"/>
              </w:rPr>
              <w:t xml:space="preserve">1:1 </w:t>
            </w:r>
            <w:r w:rsidRPr="00444C61">
              <w:rPr>
                <w:color w:val="231F20"/>
                <w:spacing w:val="4"/>
                <w:sz w:val="19"/>
              </w:rPr>
              <w:t xml:space="preserve">work </w:t>
            </w:r>
            <w:r w:rsidRPr="00444C61">
              <w:rPr>
                <w:color w:val="231F20"/>
                <w:spacing w:val="3"/>
                <w:sz w:val="19"/>
              </w:rPr>
              <w:t xml:space="preserve">with </w:t>
            </w:r>
            <w:r w:rsidRPr="00444C61">
              <w:rPr>
                <w:color w:val="231F20"/>
                <w:spacing w:val="2"/>
                <w:sz w:val="19"/>
              </w:rPr>
              <w:t xml:space="preserve">the </w:t>
            </w:r>
            <w:r w:rsidRPr="00444C61">
              <w:rPr>
                <w:color w:val="231F20"/>
                <w:spacing w:val="3"/>
                <w:sz w:val="19"/>
              </w:rPr>
              <w:t>person</w:t>
            </w:r>
            <w:r w:rsidRPr="00444C61">
              <w:rPr>
                <w:color w:val="231F20"/>
                <w:spacing w:val="25"/>
                <w:sz w:val="19"/>
              </w:rPr>
              <w:t xml:space="preserve"> </w:t>
            </w:r>
            <w:r w:rsidRPr="00444C61">
              <w:rPr>
                <w:color w:val="231F20"/>
                <w:spacing w:val="4"/>
                <w:sz w:val="19"/>
              </w:rPr>
              <w:t>is</w:t>
            </w:r>
          </w:p>
          <w:p w:rsidR="00777B03" w:rsidRPr="00444C61" w:rsidRDefault="00777B03" w:rsidP="009B4ACB">
            <w:pPr>
              <w:pStyle w:val="TableParagraph"/>
              <w:spacing w:line="268" w:lineRule="auto"/>
              <w:ind w:left="530" w:right="270"/>
              <w:rPr>
                <w:sz w:val="19"/>
              </w:rPr>
            </w:pPr>
            <w:proofErr w:type="gramStart"/>
            <w:r w:rsidRPr="00444C61">
              <w:rPr>
                <w:color w:val="231F20"/>
                <w:sz w:val="19"/>
              </w:rPr>
              <w:t>done</w:t>
            </w:r>
            <w:proofErr w:type="gramEnd"/>
            <w:r w:rsidRPr="00444C61">
              <w:rPr>
                <w:color w:val="231F20"/>
                <w:sz w:val="19"/>
              </w:rPr>
              <w:t>, they can still attend any group activities they are participating in at your organization (if relevant) and that they can always come back if they decide they would like support again in the future.</w:t>
            </w:r>
          </w:p>
          <w:p w:rsidR="00777B03" w:rsidRPr="00444C61" w:rsidRDefault="00777B03" w:rsidP="00777B03">
            <w:pPr>
              <w:pStyle w:val="TableParagraph"/>
              <w:numPr>
                <w:ilvl w:val="0"/>
                <w:numId w:val="3"/>
              </w:numPr>
              <w:tabs>
                <w:tab w:val="left" w:pos="529"/>
                <w:tab w:val="left" w:pos="530"/>
              </w:tabs>
              <w:spacing w:before="90" w:line="268" w:lineRule="auto"/>
              <w:ind w:right="317"/>
              <w:rPr>
                <w:sz w:val="19"/>
              </w:rPr>
            </w:pPr>
            <w:r w:rsidRPr="00444C61">
              <w:rPr>
                <w:color w:val="231F20"/>
                <w:spacing w:val="3"/>
                <w:sz w:val="19"/>
              </w:rPr>
              <w:t xml:space="preserve">Review </w:t>
            </w:r>
            <w:r w:rsidRPr="00444C61">
              <w:rPr>
                <w:color w:val="231F20"/>
                <w:sz w:val="19"/>
              </w:rPr>
              <w:t xml:space="preserve">/ </w:t>
            </w:r>
            <w:r w:rsidRPr="00444C61">
              <w:rPr>
                <w:color w:val="231F20"/>
                <w:spacing w:val="4"/>
                <w:sz w:val="19"/>
              </w:rPr>
              <w:t xml:space="preserve">update </w:t>
            </w:r>
            <w:r w:rsidRPr="00444C61">
              <w:rPr>
                <w:color w:val="231F20"/>
                <w:spacing w:val="3"/>
                <w:sz w:val="19"/>
              </w:rPr>
              <w:t xml:space="preserve">safety planning </w:t>
            </w:r>
            <w:r w:rsidRPr="00444C61">
              <w:rPr>
                <w:color w:val="231F20"/>
                <w:spacing w:val="4"/>
                <w:sz w:val="19"/>
              </w:rPr>
              <w:t xml:space="preserve">and </w:t>
            </w:r>
            <w:r w:rsidRPr="00444C61">
              <w:rPr>
                <w:color w:val="231F20"/>
                <w:spacing w:val="3"/>
                <w:sz w:val="19"/>
              </w:rPr>
              <w:t xml:space="preserve">coping strategies </w:t>
            </w:r>
            <w:r w:rsidRPr="00444C61">
              <w:rPr>
                <w:color w:val="231F20"/>
                <w:spacing w:val="4"/>
                <w:sz w:val="19"/>
              </w:rPr>
              <w:t xml:space="preserve">if </w:t>
            </w:r>
            <w:r w:rsidRPr="00444C61">
              <w:rPr>
                <w:color w:val="231F20"/>
                <w:spacing w:val="3"/>
                <w:sz w:val="19"/>
              </w:rPr>
              <w:t xml:space="preserve">still relevant </w:t>
            </w:r>
            <w:r w:rsidRPr="00444C61">
              <w:rPr>
                <w:color w:val="231F20"/>
                <w:spacing w:val="2"/>
                <w:sz w:val="19"/>
              </w:rPr>
              <w:t xml:space="preserve">for </w:t>
            </w:r>
            <w:r w:rsidRPr="00444C61">
              <w:rPr>
                <w:color w:val="231F20"/>
                <w:spacing w:val="4"/>
                <w:sz w:val="19"/>
              </w:rPr>
              <w:t>the survivor.</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440" w:bottom="460" w:left="620" w:header="0" w:footer="262" w:gutter="0"/>
          <w:cols w:space="720"/>
        </w:sectPr>
      </w:pPr>
    </w:p>
    <w:tbl>
      <w:tblPr>
        <w:tblW w:w="0" w:type="auto"/>
        <w:tblInd w:w="280" w:type="dxa"/>
        <w:tblBorders>
          <w:top w:val="single" w:sz="8" w:space="0" w:color="0994BB"/>
          <w:left w:val="single" w:sz="8" w:space="0" w:color="0994BB"/>
          <w:bottom w:val="single" w:sz="8" w:space="0" w:color="0994BB"/>
          <w:right w:val="single" w:sz="8" w:space="0" w:color="0994BB"/>
          <w:insideH w:val="single" w:sz="8" w:space="0" w:color="0994BB"/>
          <w:insideV w:val="single" w:sz="8" w:space="0" w:color="0994BB"/>
        </w:tblBorders>
        <w:tblLayout w:type="fixed"/>
        <w:tblCellMar>
          <w:left w:w="0" w:type="dxa"/>
          <w:right w:w="0" w:type="dxa"/>
        </w:tblCellMar>
        <w:tblLook w:val="01E0" w:firstRow="1" w:lastRow="1" w:firstColumn="1" w:lastColumn="1" w:noHBand="0" w:noVBand="0"/>
      </w:tblPr>
      <w:tblGrid>
        <w:gridCol w:w="2700"/>
        <w:gridCol w:w="2700"/>
        <w:gridCol w:w="2700"/>
        <w:gridCol w:w="2700"/>
      </w:tblGrid>
      <w:tr w:rsidR="00777B03" w:rsidRPr="00444C61" w:rsidTr="009B4ACB">
        <w:trPr>
          <w:trHeight w:hRule="exact" w:val="7046"/>
        </w:trPr>
        <w:tc>
          <w:tcPr>
            <w:tcW w:w="2700" w:type="dxa"/>
          </w:tcPr>
          <w:p w:rsidR="00777B03" w:rsidRPr="00444C61" w:rsidRDefault="00777B03" w:rsidP="009B4ACB">
            <w:pPr>
              <w:pStyle w:val="TableParagraph"/>
              <w:spacing w:before="112" w:line="268" w:lineRule="auto"/>
              <w:ind w:left="170" w:right="834"/>
              <w:rPr>
                <w:b/>
                <w:sz w:val="19"/>
              </w:rPr>
            </w:pPr>
            <w:r w:rsidRPr="00444C61">
              <w:rPr>
                <w:b/>
                <w:color w:val="231F20"/>
                <w:spacing w:val="3"/>
                <w:sz w:val="19"/>
              </w:rPr>
              <w:lastRenderedPageBreak/>
              <w:t xml:space="preserve">Role play </w:t>
            </w:r>
            <w:r w:rsidRPr="00444C61">
              <w:rPr>
                <w:b/>
                <w:color w:val="231F20"/>
                <w:spacing w:val="4"/>
                <w:sz w:val="19"/>
              </w:rPr>
              <w:t xml:space="preserve">how </w:t>
            </w:r>
            <w:r w:rsidRPr="00444C61">
              <w:rPr>
                <w:b/>
                <w:color w:val="231F20"/>
                <w:spacing w:val="2"/>
                <w:sz w:val="19"/>
              </w:rPr>
              <w:t xml:space="preserve">you </w:t>
            </w:r>
            <w:r w:rsidRPr="00444C61">
              <w:rPr>
                <w:b/>
                <w:color w:val="231F20"/>
                <w:spacing w:val="3"/>
                <w:sz w:val="19"/>
              </w:rPr>
              <w:t>would have</w:t>
            </w:r>
            <w:r w:rsidRPr="00444C61">
              <w:rPr>
                <w:b/>
                <w:color w:val="231F20"/>
                <w:spacing w:val="24"/>
                <w:sz w:val="19"/>
              </w:rPr>
              <w:t xml:space="preserve"> </w:t>
            </w:r>
            <w:r w:rsidRPr="00444C61">
              <w:rPr>
                <w:b/>
                <w:color w:val="231F20"/>
                <w:sz w:val="19"/>
              </w:rPr>
              <w:t>a</w:t>
            </w:r>
          </w:p>
          <w:p w:rsidR="00777B03" w:rsidRPr="00444C61" w:rsidRDefault="00777B03" w:rsidP="009B4ACB">
            <w:pPr>
              <w:pStyle w:val="TableParagraph"/>
              <w:spacing w:line="268" w:lineRule="auto"/>
              <w:ind w:left="170" w:right="184"/>
              <w:rPr>
                <w:b/>
                <w:sz w:val="19"/>
              </w:rPr>
            </w:pPr>
            <w:r w:rsidRPr="00444C61">
              <w:rPr>
                <w:b/>
                <w:color w:val="231F20"/>
                <w:sz w:val="19"/>
              </w:rPr>
              <w:t>conversation about case closure with a survivor who requests that</w:t>
            </w:r>
          </w:p>
          <w:p w:rsidR="00777B03" w:rsidRPr="00444C61" w:rsidRDefault="00777B03" w:rsidP="009B4ACB">
            <w:pPr>
              <w:pStyle w:val="TableParagraph"/>
              <w:spacing w:line="268" w:lineRule="auto"/>
              <w:ind w:left="170" w:right="317"/>
              <w:rPr>
                <w:b/>
                <w:sz w:val="19"/>
              </w:rPr>
            </w:pPr>
            <w:proofErr w:type="gramStart"/>
            <w:r w:rsidRPr="00444C61">
              <w:rPr>
                <w:b/>
                <w:color w:val="231F20"/>
                <w:sz w:val="19"/>
              </w:rPr>
              <w:t>they</w:t>
            </w:r>
            <w:proofErr w:type="gramEnd"/>
            <w:r w:rsidRPr="00444C61">
              <w:rPr>
                <w:b/>
                <w:color w:val="231F20"/>
                <w:sz w:val="19"/>
              </w:rPr>
              <w:t xml:space="preserve"> want their case to be closed despite the fact that you are still working towards goals in the action plan.</w:t>
            </w:r>
          </w:p>
        </w:tc>
        <w:tc>
          <w:tcPr>
            <w:tcW w:w="2700" w:type="dxa"/>
          </w:tcPr>
          <w:p w:rsidR="00777B03" w:rsidRPr="00444C61" w:rsidRDefault="00777B03" w:rsidP="00777B03">
            <w:pPr>
              <w:pStyle w:val="TableParagraph"/>
              <w:numPr>
                <w:ilvl w:val="0"/>
                <w:numId w:val="2"/>
              </w:numPr>
              <w:tabs>
                <w:tab w:val="left" w:pos="529"/>
                <w:tab w:val="left" w:pos="530"/>
              </w:tabs>
              <w:spacing w:before="112" w:line="268" w:lineRule="auto"/>
              <w:ind w:right="570"/>
              <w:rPr>
                <w:sz w:val="19"/>
              </w:rPr>
            </w:pPr>
            <w:r w:rsidRPr="00444C61">
              <w:rPr>
                <w:color w:val="231F20"/>
                <w:spacing w:val="3"/>
                <w:sz w:val="19"/>
              </w:rPr>
              <w:t xml:space="preserve">Respond </w:t>
            </w:r>
            <w:r w:rsidRPr="00444C61">
              <w:rPr>
                <w:color w:val="231F20"/>
                <w:spacing w:val="4"/>
                <w:sz w:val="19"/>
              </w:rPr>
              <w:t>without judgment</w:t>
            </w:r>
          </w:p>
          <w:p w:rsidR="00777B03" w:rsidRPr="00444C61" w:rsidRDefault="00777B03" w:rsidP="00777B03">
            <w:pPr>
              <w:pStyle w:val="TableParagraph"/>
              <w:numPr>
                <w:ilvl w:val="0"/>
                <w:numId w:val="2"/>
              </w:numPr>
              <w:tabs>
                <w:tab w:val="left" w:pos="529"/>
                <w:tab w:val="left" w:pos="530"/>
              </w:tabs>
              <w:spacing w:before="90" w:line="268" w:lineRule="auto"/>
              <w:ind w:right="163"/>
              <w:rPr>
                <w:sz w:val="19"/>
              </w:rPr>
            </w:pPr>
            <w:r w:rsidRPr="00444C61">
              <w:rPr>
                <w:color w:val="231F20"/>
                <w:spacing w:val="3"/>
                <w:sz w:val="19"/>
              </w:rPr>
              <w:t xml:space="preserve">Review </w:t>
            </w:r>
            <w:r w:rsidRPr="00444C61">
              <w:rPr>
                <w:color w:val="231F20"/>
                <w:sz w:val="19"/>
              </w:rPr>
              <w:t xml:space="preserve">/ </w:t>
            </w:r>
            <w:r w:rsidRPr="00444C61">
              <w:rPr>
                <w:color w:val="231F20"/>
                <w:spacing w:val="4"/>
                <w:sz w:val="19"/>
              </w:rPr>
              <w:t xml:space="preserve">update </w:t>
            </w:r>
            <w:r w:rsidRPr="00444C61">
              <w:rPr>
                <w:color w:val="231F20"/>
                <w:spacing w:val="3"/>
                <w:sz w:val="19"/>
              </w:rPr>
              <w:t xml:space="preserve">safety planning </w:t>
            </w:r>
            <w:r w:rsidRPr="00444C61">
              <w:rPr>
                <w:color w:val="231F20"/>
                <w:spacing w:val="4"/>
                <w:sz w:val="19"/>
              </w:rPr>
              <w:t xml:space="preserve">and </w:t>
            </w:r>
            <w:r w:rsidRPr="00444C61">
              <w:rPr>
                <w:color w:val="231F20"/>
                <w:spacing w:val="3"/>
                <w:sz w:val="19"/>
              </w:rPr>
              <w:t xml:space="preserve">coping </w:t>
            </w:r>
            <w:r w:rsidRPr="00444C61">
              <w:rPr>
                <w:color w:val="231F20"/>
                <w:spacing w:val="4"/>
                <w:sz w:val="19"/>
              </w:rPr>
              <w:t xml:space="preserve">strategies </w:t>
            </w:r>
            <w:r w:rsidRPr="00444C61">
              <w:rPr>
                <w:color w:val="231F20"/>
                <w:spacing w:val="3"/>
                <w:sz w:val="19"/>
              </w:rPr>
              <w:t xml:space="preserve">that </w:t>
            </w:r>
            <w:r w:rsidRPr="00444C61">
              <w:rPr>
                <w:color w:val="231F20"/>
                <w:spacing w:val="2"/>
                <w:sz w:val="19"/>
              </w:rPr>
              <w:t xml:space="preserve">had </w:t>
            </w:r>
            <w:r w:rsidRPr="00444C61">
              <w:rPr>
                <w:color w:val="231F20"/>
                <w:spacing w:val="3"/>
                <w:sz w:val="19"/>
              </w:rPr>
              <w:t xml:space="preserve">been part </w:t>
            </w:r>
            <w:r w:rsidRPr="00444C61">
              <w:rPr>
                <w:color w:val="231F20"/>
                <w:spacing w:val="4"/>
                <w:sz w:val="19"/>
              </w:rPr>
              <w:t xml:space="preserve">of </w:t>
            </w:r>
            <w:r w:rsidRPr="00444C61">
              <w:rPr>
                <w:color w:val="231F20"/>
                <w:spacing w:val="2"/>
                <w:sz w:val="19"/>
              </w:rPr>
              <w:t xml:space="preserve">the </w:t>
            </w:r>
            <w:r w:rsidRPr="00444C61">
              <w:rPr>
                <w:color w:val="231F20"/>
                <w:spacing w:val="3"/>
                <w:sz w:val="19"/>
              </w:rPr>
              <w:t>case action</w:t>
            </w:r>
            <w:r w:rsidRPr="00444C61">
              <w:rPr>
                <w:color w:val="231F20"/>
                <w:spacing w:val="25"/>
                <w:sz w:val="19"/>
              </w:rPr>
              <w:t xml:space="preserve"> </w:t>
            </w:r>
            <w:r w:rsidRPr="00444C61">
              <w:rPr>
                <w:color w:val="231F20"/>
                <w:spacing w:val="4"/>
                <w:sz w:val="19"/>
              </w:rPr>
              <w:t>plan</w:t>
            </w:r>
          </w:p>
          <w:p w:rsidR="00777B03" w:rsidRPr="00444C61" w:rsidRDefault="00777B03" w:rsidP="00777B03">
            <w:pPr>
              <w:pStyle w:val="TableParagraph"/>
              <w:numPr>
                <w:ilvl w:val="0"/>
                <w:numId w:val="2"/>
              </w:numPr>
              <w:tabs>
                <w:tab w:val="left" w:pos="529"/>
                <w:tab w:val="left" w:pos="530"/>
              </w:tabs>
              <w:spacing w:before="90" w:line="268" w:lineRule="auto"/>
              <w:ind w:right="249"/>
              <w:rPr>
                <w:sz w:val="19"/>
              </w:rPr>
            </w:pPr>
            <w:r w:rsidRPr="00444C61">
              <w:rPr>
                <w:color w:val="231F20"/>
                <w:spacing w:val="3"/>
                <w:sz w:val="19"/>
              </w:rPr>
              <w:t xml:space="preserve">Explain </w:t>
            </w:r>
            <w:r w:rsidRPr="00444C61">
              <w:rPr>
                <w:color w:val="231F20"/>
                <w:sz w:val="19"/>
              </w:rPr>
              <w:t xml:space="preserve">to </w:t>
            </w:r>
            <w:r w:rsidRPr="00444C61">
              <w:rPr>
                <w:color w:val="231F20"/>
                <w:spacing w:val="4"/>
                <w:sz w:val="19"/>
              </w:rPr>
              <w:t xml:space="preserve">the </w:t>
            </w:r>
            <w:r w:rsidRPr="00444C61">
              <w:rPr>
                <w:color w:val="231F20"/>
                <w:spacing w:val="3"/>
                <w:sz w:val="19"/>
              </w:rPr>
              <w:t xml:space="preserve">person that they </w:t>
            </w:r>
            <w:r w:rsidRPr="00444C61">
              <w:rPr>
                <w:color w:val="231F20"/>
                <w:spacing w:val="4"/>
                <w:sz w:val="19"/>
              </w:rPr>
              <w:t xml:space="preserve">are </w:t>
            </w:r>
            <w:r w:rsidRPr="00444C61">
              <w:rPr>
                <w:color w:val="231F20"/>
                <w:spacing w:val="3"/>
                <w:sz w:val="19"/>
              </w:rPr>
              <w:t xml:space="preserve">welcome </w:t>
            </w:r>
            <w:r w:rsidRPr="00444C61">
              <w:rPr>
                <w:color w:val="231F20"/>
                <w:sz w:val="19"/>
              </w:rPr>
              <w:t xml:space="preserve">to </w:t>
            </w:r>
            <w:r w:rsidRPr="00444C61">
              <w:rPr>
                <w:color w:val="231F20"/>
                <w:spacing w:val="4"/>
                <w:sz w:val="19"/>
              </w:rPr>
              <w:t xml:space="preserve">return </w:t>
            </w:r>
            <w:r w:rsidRPr="00444C61">
              <w:rPr>
                <w:color w:val="231F20"/>
                <w:spacing w:val="2"/>
                <w:sz w:val="19"/>
              </w:rPr>
              <w:t xml:space="preserve">for </w:t>
            </w:r>
            <w:r w:rsidRPr="00444C61">
              <w:rPr>
                <w:color w:val="231F20"/>
                <w:spacing w:val="3"/>
                <w:sz w:val="19"/>
              </w:rPr>
              <w:t xml:space="preserve">services </w:t>
            </w:r>
            <w:r w:rsidRPr="00444C61">
              <w:rPr>
                <w:color w:val="231F20"/>
                <w:sz w:val="19"/>
              </w:rPr>
              <w:t xml:space="preserve">at </w:t>
            </w:r>
            <w:r w:rsidRPr="00444C61">
              <w:rPr>
                <w:color w:val="231F20"/>
                <w:spacing w:val="4"/>
                <w:sz w:val="19"/>
              </w:rPr>
              <w:t>any point</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r w:rsidR="00777B03" w:rsidRPr="00444C61" w:rsidTr="009B4ACB">
        <w:trPr>
          <w:trHeight w:hRule="exact" w:val="7334"/>
        </w:trPr>
        <w:tc>
          <w:tcPr>
            <w:tcW w:w="2700" w:type="dxa"/>
          </w:tcPr>
          <w:p w:rsidR="00777B03" w:rsidRPr="00444C61" w:rsidRDefault="00777B03" w:rsidP="009B4ACB">
            <w:pPr>
              <w:pStyle w:val="TableParagraph"/>
              <w:spacing w:before="112" w:line="268" w:lineRule="auto"/>
              <w:ind w:left="170" w:right="317"/>
              <w:rPr>
                <w:b/>
                <w:sz w:val="19"/>
              </w:rPr>
            </w:pPr>
            <w:r w:rsidRPr="00444C61">
              <w:rPr>
                <w:b/>
                <w:color w:val="231F20"/>
                <w:sz w:val="19"/>
              </w:rPr>
              <w:t>Role play how you would describe a client feedback survey to a survivor.</w:t>
            </w:r>
          </w:p>
        </w:tc>
        <w:tc>
          <w:tcPr>
            <w:tcW w:w="2700" w:type="dxa"/>
          </w:tcPr>
          <w:p w:rsidR="00777B03" w:rsidRPr="00444C61" w:rsidRDefault="00777B03" w:rsidP="00777B03">
            <w:pPr>
              <w:pStyle w:val="TableParagraph"/>
              <w:numPr>
                <w:ilvl w:val="0"/>
                <w:numId w:val="1"/>
              </w:numPr>
              <w:tabs>
                <w:tab w:val="left" w:pos="529"/>
                <w:tab w:val="left" w:pos="530"/>
              </w:tabs>
              <w:spacing w:before="112" w:line="268" w:lineRule="auto"/>
              <w:ind w:right="289"/>
              <w:rPr>
                <w:sz w:val="19"/>
              </w:rPr>
            </w:pPr>
            <w:r w:rsidRPr="00444C61">
              <w:rPr>
                <w:color w:val="231F20"/>
                <w:spacing w:val="3"/>
                <w:sz w:val="19"/>
              </w:rPr>
              <w:t xml:space="preserve">Explain </w:t>
            </w:r>
            <w:r w:rsidRPr="00444C61">
              <w:rPr>
                <w:color w:val="231F20"/>
                <w:spacing w:val="2"/>
                <w:sz w:val="19"/>
              </w:rPr>
              <w:t xml:space="preserve">the </w:t>
            </w:r>
            <w:r w:rsidRPr="00444C61">
              <w:rPr>
                <w:color w:val="231F20"/>
                <w:spacing w:val="4"/>
                <w:sz w:val="19"/>
              </w:rPr>
              <w:t xml:space="preserve">purpose </w:t>
            </w:r>
            <w:r w:rsidRPr="00444C61">
              <w:rPr>
                <w:color w:val="231F20"/>
                <w:sz w:val="19"/>
              </w:rPr>
              <w:t xml:space="preserve">of </w:t>
            </w:r>
            <w:r w:rsidRPr="00444C61">
              <w:rPr>
                <w:color w:val="231F20"/>
                <w:spacing w:val="2"/>
                <w:sz w:val="19"/>
              </w:rPr>
              <w:t xml:space="preserve">the </w:t>
            </w:r>
            <w:r w:rsidRPr="00444C61">
              <w:rPr>
                <w:color w:val="231F20"/>
                <w:spacing w:val="4"/>
                <w:sz w:val="19"/>
              </w:rPr>
              <w:t xml:space="preserve">client </w:t>
            </w:r>
            <w:r w:rsidRPr="00444C61">
              <w:rPr>
                <w:color w:val="231F20"/>
                <w:spacing w:val="3"/>
                <w:sz w:val="19"/>
              </w:rPr>
              <w:t>feedback</w:t>
            </w:r>
            <w:r w:rsidRPr="00444C61">
              <w:rPr>
                <w:color w:val="231F20"/>
                <w:spacing w:val="12"/>
                <w:sz w:val="19"/>
              </w:rPr>
              <w:t xml:space="preserve"> </w:t>
            </w:r>
            <w:r w:rsidRPr="00444C61">
              <w:rPr>
                <w:color w:val="231F20"/>
                <w:spacing w:val="4"/>
                <w:sz w:val="19"/>
              </w:rPr>
              <w:t>survey</w:t>
            </w:r>
          </w:p>
          <w:p w:rsidR="00777B03" w:rsidRPr="00444C61" w:rsidRDefault="00777B03" w:rsidP="00777B03">
            <w:pPr>
              <w:pStyle w:val="TableParagraph"/>
              <w:numPr>
                <w:ilvl w:val="0"/>
                <w:numId w:val="1"/>
              </w:numPr>
              <w:tabs>
                <w:tab w:val="left" w:pos="529"/>
                <w:tab w:val="left" w:pos="530"/>
              </w:tabs>
              <w:spacing w:before="90" w:line="268" w:lineRule="auto"/>
              <w:ind w:right="220"/>
              <w:rPr>
                <w:sz w:val="19"/>
              </w:rPr>
            </w:pPr>
            <w:r w:rsidRPr="00444C61">
              <w:rPr>
                <w:color w:val="231F20"/>
                <w:spacing w:val="3"/>
                <w:sz w:val="19"/>
              </w:rPr>
              <w:t xml:space="preserve">Explain </w:t>
            </w:r>
            <w:r w:rsidRPr="00444C61">
              <w:rPr>
                <w:color w:val="231F20"/>
                <w:spacing w:val="2"/>
                <w:sz w:val="19"/>
              </w:rPr>
              <w:t xml:space="preserve">how </w:t>
            </w:r>
            <w:r w:rsidRPr="00444C61">
              <w:rPr>
                <w:color w:val="231F20"/>
                <w:sz w:val="19"/>
              </w:rPr>
              <w:t xml:space="preserve">it </w:t>
            </w:r>
            <w:r w:rsidRPr="00444C61">
              <w:rPr>
                <w:color w:val="231F20"/>
                <w:spacing w:val="4"/>
                <w:sz w:val="19"/>
              </w:rPr>
              <w:t xml:space="preserve">will </w:t>
            </w:r>
            <w:r w:rsidRPr="00444C61">
              <w:rPr>
                <w:color w:val="231F20"/>
                <w:sz w:val="19"/>
              </w:rPr>
              <w:t xml:space="preserve">be </w:t>
            </w:r>
            <w:r w:rsidRPr="00444C61">
              <w:rPr>
                <w:color w:val="231F20"/>
                <w:spacing w:val="3"/>
                <w:sz w:val="19"/>
              </w:rPr>
              <w:t xml:space="preserve">administered </w:t>
            </w:r>
            <w:r w:rsidRPr="00444C61">
              <w:rPr>
                <w:color w:val="231F20"/>
                <w:spacing w:val="4"/>
                <w:sz w:val="19"/>
              </w:rPr>
              <w:t xml:space="preserve">and </w:t>
            </w:r>
            <w:r w:rsidRPr="00444C61">
              <w:rPr>
                <w:color w:val="231F20"/>
                <w:spacing w:val="3"/>
                <w:sz w:val="19"/>
              </w:rPr>
              <w:t xml:space="preserve">that </w:t>
            </w:r>
            <w:r w:rsidRPr="00444C61">
              <w:rPr>
                <w:color w:val="231F20"/>
                <w:spacing w:val="2"/>
                <w:sz w:val="19"/>
              </w:rPr>
              <w:t xml:space="preserve">the </w:t>
            </w:r>
            <w:r w:rsidRPr="00444C61">
              <w:rPr>
                <w:color w:val="231F20"/>
                <w:spacing w:val="4"/>
                <w:sz w:val="19"/>
              </w:rPr>
              <w:t xml:space="preserve">information </w:t>
            </w:r>
            <w:r w:rsidRPr="00444C61">
              <w:rPr>
                <w:color w:val="231F20"/>
                <w:spacing w:val="3"/>
                <w:sz w:val="19"/>
              </w:rPr>
              <w:t xml:space="preserve">collected </w:t>
            </w:r>
            <w:r w:rsidRPr="00444C61">
              <w:rPr>
                <w:color w:val="231F20"/>
                <w:spacing w:val="4"/>
                <w:sz w:val="19"/>
              </w:rPr>
              <w:t>remains anonymous</w:t>
            </w:r>
          </w:p>
          <w:p w:rsidR="00777B03" w:rsidRPr="00444C61" w:rsidRDefault="00777B03" w:rsidP="00777B03">
            <w:pPr>
              <w:pStyle w:val="TableParagraph"/>
              <w:numPr>
                <w:ilvl w:val="0"/>
                <w:numId w:val="1"/>
              </w:numPr>
              <w:tabs>
                <w:tab w:val="left" w:pos="529"/>
                <w:tab w:val="left" w:pos="530"/>
              </w:tabs>
              <w:spacing w:before="90" w:line="268" w:lineRule="auto"/>
              <w:ind w:right="170"/>
              <w:rPr>
                <w:sz w:val="19"/>
              </w:rPr>
            </w:pPr>
            <w:r w:rsidRPr="00444C61">
              <w:rPr>
                <w:color w:val="231F20"/>
                <w:spacing w:val="3"/>
                <w:sz w:val="19"/>
              </w:rPr>
              <w:t xml:space="preserve">Explain that </w:t>
            </w:r>
            <w:r w:rsidRPr="00444C61">
              <w:rPr>
                <w:color w:val="231F20"/>
                <w:sz w:val="19"/>
              </w:rPr>
              <w:t xml:space="preserve">it is </w:t>
            </w:r>
            <w:r w:rsidRPr="00444C61">
              <w:rPr>
                <w:color w:val="231F20"/>
                <w:spacing w:val="4"/>
                <w:sz w:val="19"/>
              </w:rPr>
              <w:t xml:space="preserve">their </w:t>
            </w:r>
            <w:r w:rsidRPr="00444C61">
              <w:rPr>
                <w:color w:val="231F20"/>
                <w:spacing w:val="3"/>
                <w:sz w:val="19"/>
              </w:rPr>
              <w:t>decision</w:t>
            </w:r>
            <w:r w:rsidRPr="00444C61">
              <w:rPr>
                <w:color w:val="231F20"/>
                <w:spacing w:val="12"/>
                <w:sz w:val="19"/>
              </w:rPr>
              <w:t xml:space="preserve"> </w:t>
            </w:r>
            <w:r w:rsidRPr="00444C61">
              <w:rPr>
                <w:color w:val="231F20"/>
                <w:spacing w:val="4"/>
                <w:sz w:val="19"/>
              </w:rPr>
              <w:t>whether</w:t>
            </w:r>
          </w:p>
          <w:p w:rsidR="00777B03" w:rsidRPr="00444C61" w:rsidRDefault="00777B03" w:rsidP="009B4ACB">
            <w:pPr>
              <w:pStyle w:val="TableParagraph"/>
              <w:spacing w:line="268" w:lineRule="auto"/>
              <w:ind w:left="530"/>
              <w:rPr>
                <w:sz w:val="19"/>
              </w:rPr>
            </w:pPr>
            <w:r w:rsidRPr="00444C61">
              <w:rPr>
                <w:color w:val="231F20"/>
                <w:sz w:val="19"/>
              </w:rPr>
              <w:t>to participate in the survey or not</w:t>
            </w:r>
          </w:p>
        </w:tc>
        <w:tc>
          <w:tcPr>
            <w:tcW w:w="2700" w:type="dxa"/>
          </w:tcPr>
          <w:p w:rsidR="00777B03" w:rsidRPr="00444C61" w:rsidRDefault="00777B03" w:rsidP="009B4ACB">
            <w:pPr>
              <w:pStyle w:val="TableParagraph"/>
              <w:spacing w:before="112"/>
              <w:ind w:left="170"/>
              <w:rPr>
                <w:b/>
                <w:sz w:val="19"/>
              </w:rPr>
            </w:pPr>
            <w:r w:rsidRPr="00444C61">
              <w:rPr>
                <w:b/>
                <w:color w:val="231F20"/>
                <w:sz w:val="19"/>
              </w:rPr>
              <w:t>Date Reviewed:</w:t>
            </w:r>
          </w:p>
        </w:tc>
        <w:tc>
          <w:tcPr>
            <w:tcW w:w="2700" w:type="dxa"/>
          </w:tcPr>
          <w:p w:rsidR="00777B03" w:rsidRPr="00444C61" w:rsidRDefault="00777B03" w:rsidP="009B4ACB">
            <w:pPr>
              <w:pStyle w:val="TableParagraph"/>
              <w:spacing w:before="112"/>
              <w:ind w:left="224"/>
              <w:rPr>
                <w:b/>
                <w:sz w:val="19"/>
              </w:rPr>
            </w:pPr>
            <w:r w:rsidRPr="00444C61">
              <w:rPr>
                <w:b/>
                <w:color w:val="231F20"/>
                <w:sz w:val="19"/>
              </w:rPr>
              <w:t>Date Completed:</w:t>
            </w:r>
          </w:p>
        </w:tc>
      </w:tr>
    </w:tbl>
    <w:p w:rsidR="00777B03" w:rsidRPr="00444C61" w:rsidRDefault="00777B03" w:rsidP="00777B03">
      <w:pPr>
        <w:rPr>
          <w:sz w:val="19"/>
        </w:rPr>
        <w:sectPr w:rsidR="00777B03" w:rsidRPr="00444C61">
          <w:pgSz w:w="12240" w:h="15840"/>
          <w:pgMar w:top="720" w:right="580" w:bottom="460" w:left="440" w:header="0" w:footer="262" w:gutter="0"/>
          <w:cols w:space="720"/>
        </w:sectPr>
      </w:pPr>
    </w:p>
    <w:p w:rsidR="009D3197" w:rsidRDefault="00777B03"/>
    <w:sectPr w:rsidR="009D3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 Sans">
    <w:altName w:val="Tahoma"/>
    <w:charset w:val="00"/>
    <w:family w:val="swiss"/>
    <w:pitch w:val="variable"/>
    <w:sig w:usb0="00000001" w:usb1="4000205B" w:usb2="00000028"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naro">
    <w:altName w:val="Times New Roman"/>
    <w:charset w:val="00"/>
    <w:family w:val="auto"/>
    <w:pitch w:val="variable"/>
    <w:sig w:usb0="00000001" w:usb1="00000001"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777B03">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010D21E8" wp14:editId="6FDA7880">
              <wp:simplePos x="0" y="0"/>
              <wp:positionH relativeFrom="page">
                <wp:posOffset>330200</wp:posOffset>
              </wp:positionH>
              <wp:positionV relativeFrom="page">
                <wp:posOffset>9714230</wp:posOffset>
              </wp:positionV>
              <wp:extent cx="456565" cy="163830"/>
              <wp:effectExtent l="0" t="0" r="3810" b="0"/>
              <wp:wrapNone/>
              <wp:docPr id="30"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777B03">
                          <w:pPr>
                            <w:spacing w:before="20"/>
                            <w:ind w:left="20"/>
                            <w:rPr>
                              <w:sz w:val="16"/>
                            </w:rPr>
                          </w:pPr>
                          <w:r>
                            <w:rPr>
                              <w:color w:val="231F20"/>
                              <w:sz w:val="16"/>
                            </w:rPr>
                            <w:t>Page 210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0D21E8" id="_x0000_t202" coordsize="21600,21600" o:spt="202" path="m,l,21600r21600,l21600,xe">
              <v:stroke joinstyle="miter"/>
              <v:path gradientshapeok="t" o:connecttype="rect"/>
            </v:shapetype>
            <v:shape id="Text Box 14" o:spid="_x0000_s1026" type="#_x0000_t202" style="position:absolute;margin-left:26pt;margin-top:764.9pt;width:35.95pt;height:12.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" filled="f" stroked="f">
              <v:textbox inset="0,0,0,0">
                <w:txbxContent>
                  <w:p w:rsidR="007A7DF2" w:rsidRDefault="00777B03">
                    <w:pPr>
                      <w:spacing w:before="20"/>
                      <w:ind w:left="20"/>
                      <w:rPr>
                        <w:sz w:val="16"/>
                      </w:rPr>
                    </w:pPr>
                    <w:r>
                      <w:rPr>
                        <w:color w:val="231F20"/>
                        <w:sz w:val="16"/>
                      </w:rPr>
                      <w:t>Page 210</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777B03">
    <w:pPr>
      <w:pStyle w:val="BodyText"/>
      <w:spacing w:line="14" w:lineRule="auto"/>
      <w:rPr>
        <w:sz w:val="20"/>
      </w:rPr>
    </w:pPr>
    <w:r>
      <w:rPr>
        <w:noProof/>
      </w:rPr>
      <mc:AlternateContent>
        <mc:Choice Requires="wps">
          <w:drawing>
            <wp:anchor distT="0" distB="0" distL="114300" distR="114300" simplePos="0" relativeHeight="251660288" behindDoc="1" locked="0" layoutInCell="1" allowOverlap="1" wp14:anchorId="2B4DC1AF" wp14:editId="610C2D44">
              <wp:simplePos x="0" y="0"/>
              <wp:positionH relativeFrom="page">
                <wp:posOffset>6973570</wp:posOffset>
              </wp:positionH>
              <wp:positionV relativeFrom="page">
                <wp:posOffset>9714230</wp:posOffset>
              </wp:positionV>
              <wp:extent cx="456565" cy="163830"/>
              <wp:effectExtent l="1270" t="0" r="0" b="0"/>
              <wp:wrapNone/>
              <wp:docPr id="2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5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777B03">
                          <w:pPr>
                            <w:spacing w:before="20"/>
                            <w:ind w:left="20"/>
                            <w:rPr>
                              <w:sz w:val="16"/>
                            </w:rPr>
                          </w:pPr>
                          <w:r>
                            <w:rPr>
                              <w:color w:val="231F20"/>
                              <w:sz w:val="16"/>
                            </w:rPr>
                            <w:t>Page 211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DC1AF" id="_x0000_t202" coordsize="21600,21600" o:spt="202" path="m,l,21600r21600,l21600,xe">
              <v:stroke joinstyle="miter"/>
              <v:path gradientshapeok="t" o:connecttype="rect"/>
            </v:shapetype>
            <v:shape id="Text Box 13" o:spid="_x0000_s1027" type="#_x0000_t202" style="position:absolute;margin-left:549.1pt;margin-top:764.9pt;width:35.95pt;height:12.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" filled="f" stroked="f">
              <v:textbox inset="0,0,0,0">
                <w:txbxContent>
                  <w:p w:rsidR="007A7DF2" w:rsidRDefault="00777B03">
                    <w:pPr>
                      <w:spacing w:before="20"/>
                      <w:ind w:left="20"/>
                      <w:rPr>
                        <w:sz w:val="16"/>
                      </w:rPr>
                    </w:pPr>
                    <w:r>
                      <w:rPr>
                        <w:color w:val="231F20"/>
                        <w:sz w:val="16"/>
                      </w:rPr>
                      <w:t>Page 211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777B03">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2B31699D" wp14:editId="21AD72B2">
              <wp:simplePos x="0" y="0"/>
              <wp:positionH relativeFrom="page">
                <wp:posOffset>330200</wp:posOffset>
              </wp:positionH>
              <wp:positionV relativeFrom="page">
                <wp:posOffset>9714230</wp:posOffset>
              </wp:positionV>
              <wp:extent cx="469265" cy="163830"/>
              <wp:effectExtent l="0" t="0" r="635" b="0"/>
              <wp:wrapNone/>
              <wp:docPr id="2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777B0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218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31699D" id="_x0000_t202" coordsize="21600,21600" o:spt="202" path="m,l,21600r21600,l21600,xe">
              <v:stroke joinstyle="miter"/>
              <v:path gradientshapeok="t" o:connecttype="rect"/>
            </v:shapetype>
            <v:shape id="Text Box 12" o:spid="_x0000_s1028" type="#_x0000_t202" style="position:absolute;margin-left:26pt;margin-top:764.9pt;width:36.95pt;height:12.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" filled="f" stroked="f">
              <v:textbox inset="0,0,0,0">
                <w:txbxContent>
                  <w:p w:rsidR="007A7DF2" w:rsidRDefault="00777B0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218</w:t>
                    </w:r>
                    <w: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7DF2" w:rsidRDefault="00777B03">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1615D528" wp14:editId="5E9F25BD">
              <wp:simplePos x="0" y="0"/>
              <wp:positionH relativeFrom="page">
                <wp:posOffset>6973570</wp:posOffset>
              </wp:positionH>
              <wp:positionV relativeFrom="page">
                <wp:posOffset>9714230</wp:posOffset>
              </wp:positionV>
              <wp:extent cx="469265" cy="163830"/>
              <wp:effectExtent l="1270" t="0" r="0" b="0"/>
              <wp:wrapNone/>
              <wp:docPr id="2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9265" cy="163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A7DF2" w:rsidRDefault="00777B0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219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15D528" id="_x0000_t202" coordsize="21600,21600" o:spt="202" path="m,l,21600r21600,l21600,xe">
              <v:stroke joinstyle="miter"/>
              <v:path gradientshapeok="t" o:connecttype="rect"/>
            </v:shapetype>
            <v:shape id="Text Box 11" o:spid="_x0000_s1029" type="#_x0000_t202" style="position:absolute;margin-left:549.1pt;margin-top:764.9pt;width:36.95pt;height:12.9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" filled="f" stroked="f">
              <v:textbox inset="0,0,0,0">
                <w:txbxContent>
                  <w:p w:rsidR="007A7DF2" w:rsidRDefault="00777B03">
                    <w:pPr>
                      <w:spacing w:before="20"/>
                      <w:ind w:left="20"/>
                      <w:rPr>
                        <w:sz w:val="16"/>
                      </w:rPr>
                    </w:pPr>
                    <w:r>
                      <w:rPr>
                        <w:color w:val="231F20"/>
                        <w:sz w:val="16"/>
                      </w:rPr>
                      <w:t xml:space="preserve">Page </w:t>
                    </w:r>
                    <w:r>
                      <w:fldChar w:fldCharType="begin"/>
                    </w:r>
                    <w:r>
                      <w:rPr>
                        <w:color w:val="231F20"/>
                        <w:sz w:val="16"/>
                      </w:rPr>
                      <w:instrText xml:space="preserve"> PAGE </w:instrText>
                    </w:r>
                    <w:r>
                      <w:fldChar w:fldCharType="separate"/>
                    </w:r>
                    <w:r>
                      <w:rPr>
                        <w:noProof/>
                        <w:color w:val="231F20"/>
                        <w:sz w:val="16"/>
                      </w:rPr>
                      <w:t>219</w:t>
                    </w:r>
                    <w:r>
                      <w:fldChar w:fldCharType="end"/>
                    </w:r>
                  </w:p>
                </w:txbxContent>
              </v:textbox>
              <w10:wrap anchorx="page" anchory="page"/>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6650D7"/>
    <w:multiLevelType w:val="hybridMultilevel"/>
    <w:tmpl w:val="2B40B424"/>
    <w:lvl w:ilvl="0" w:tplc="601A22CA">
      <w:numFmt w:val="bullet"/>
      <w:lvlText w:val="•"/>
      <w:lvlJc w:val="left"/>
      <w:pPr>
        <w:ind w:left="530" w:hanging="360"/>
      </w:pPr>
      <w:rPr>
        <w:rFonts w:ascii="Open Sans" w:eastAsia="Open Sans" w:hAnsi="Open Sans" w:cs="Open Sans" w:hint="default"/>
        <w:color w:val="231F20"/>
        <w:w w:val="100"/>
        <w:sz w:val="19"/>
        <w:szCs w:val="19"/>
      </w:rPr>
    </w:lvl>
    <w:lvl w:ilvl="1" w:tplc="1B1420F8">
      <w:numFmt w:val="bullet"/>
      <w:lvlText w:val="•"/>
      <w:lvlJc w:val="left"/>
      <w:pPr>
        <w:ind w:left="754" w:hanging="360"/>
      </w:pPr>
      <w:rPr>
        <w:rFonts w:hint="default"/>
      </w:rPr>
    </w:lvl>
    <w:lvl w:ilvl="2" w:tplc="210AECA8">
      <w:numFmt w:val="bullet"/>
      <w:lvlText w:val="•"/>
      <w:lvlJc w:val="left"/>
      <w:pPr>
        <w:ind w:left="968" w:hanging="360"/>
      </w:pPr>
      <w:rPr>
        <w:rFonts w:hint="default"/>
      </w:rPr>
    </w:lvl>
    <w:lvl w:ilvl="3" w:tplc="99EA1B22">
      <w:numFmt w:val="bullet"/>
      <w:lvlText w:val="•"/>
      <w:lvlJc w:val="left"/>
      <w:pPr>
        <w:ind w:left="1182" w:hanging="360"/>
      </w:pPr>
      <w:rPr>
        <w:rFonts w:hint="default"/>
      </w:rPr>
    </w:lvl>
    <w:lvl w:ilvl="4" w:tplc="49D03434">
      <w:numFmt w:val="bullet"/>
      <w:lvlText w:val="•"/>
      <w:lvlJc w:val="left"/>
      <w:pPr>
        <w:ind w:left="1396" w:hanging="360"/>
      </w:pPr>
      <w:rPr>
        <w:rFonts w:hint="default"/>
      </w:rPr>
    </w:lvl>
    <w:lvl w:ilvl="5" w:tplc="FB661620">
      <w:numFmt w:val="bullet"/>
      <w:lvlText w:val="•"/>
      <w:lvlJc w:val="left"/>
      <w:pPr>
        <w:ind w:left="1610" w:hanging="360"/>
      </w:pPr>
      <w:rPr>
        <w:rFonts w:hint="default"/>
      </w:rPr>
    </w:lvl>
    <w:lvl w:ilvl="6" w:tplc="25A80AEC">
      <w:numFmt w:val="bullet"/>
      <w:lvlText w:val="•"/>
      <w:lvlJc w:val="left"/>
      <w:pPr>
        <w:ind w:left="1824" w:hanging="360"/>
      </w:pPr>
      <w:rPr>
        <w:rFonts w:hint="default"/>
      </w:rPr>
    </w:lvl>
    <w:lvl w:ilvl="7" w:tplc="69788A2E">
      <w:numFmt w:val="bullet"/>
      <w:lvlText w:val="•"/>
      <w:lvlJc w:val="left"/>
      <w:pPr>
        <w:ind w:left="2038" w:hanging="360"/>
      </w:pPr>
      <w:rPr>
        <w:rFonts w:hint="default"/>
      </w:rPr>
    </w:lvl>
    <w:lvl w:ilvl="8" w:tplc="9152688C">
      <w:numFmt w:val="bullet"/>
      <w:lvlText w:val="•"/>
      <w:lvlJc w:val="left"/>
      <w:pPr>
        <w:ind w:left="2252" w:hanging="360"/>
      </w:pPr>
      <w:rPr>
        <w:rFonts w:hint="default"/>
      </w:rPr>
    </w:lvl>
  </w:abstractNum>
  <w:abstractNum w:abstractNumId="1" w15:restartNumberingAfterBreak="0">
    <w:nsid w:val="0A6E5CA7"/>
    <w:multiLevelType w:val="hybridMultilevel"/>
    <w:tmpl w:val="5E601556"/>
    <w:lvl w:ilvl="0" w:tplc="048CCE7C">
      <w:numFmt w:val="bullet"/>
      <w:lvlText w:val="•"/>
      <w:lvlJc w:val="left"/>
      <w:pPr>
        <w:ind w:left="530" w:hanging="360"/>
      </w:pPr>
      <w:rPr>
        <w:rFonts w:ascii="Open Sans" w:eastAsia="Open Sans" w:hAnsi="Open Sans" w:cs="Open Sans" w:hint="default"/>
        <w:color w:val="231F20"/>
        <w:w w:val="100"/>
        <w:sz w:val="19"/>
        <w:szCs w:val="19"/>
      </w:rPr>
    </w:lvl>
    <w:lvl w:ilvl="1" w:tplc="1812DBE6">
      <w:numFmt w:val="bullet"/>
      <w:lvlText w:val="•"/>
      <w:lvlJc w:val="left"/>
      <w:pPr>
        <w:ind w:left="754" w:hanging="360"/>
      </w:pPr>
      <w:rPr>
        <w:rFonts w:hint="default"/>
      </w:rPr>
    </w:lvl>
    <w:lvl w:ilvl="2" w:tplc="A796C798">
      <w:numFmt w:val="bullet"/>
      <w:lvlText w:val="•"/>
      <w:lvlJc w:val="left"/>
      <w:pPr>
        <w:ind w:left="968" w:hanging="360"/>
      </w:pPr>
      <w:rPr>
        <w:rFonts w:hint="default"/>
      </w:rPr>
    </w:lvl>
    <w:lvl w:ilvl="3" w:tplc="BA4A499A">
      <w:numFmt w:val="bullet"/>
      <w:lvlText w:val="•"/>
      <w:lvlJc w:val="left"/>
      <w:pPr>
        <w:ind w:left="1182" w:hanging="360"/>
      </w:pPr>
      <w:rPr>
        <w:rFonts w:hint="default"/>
      </w:rPr>
    </w:lvl>
    <w:lvl w:ilvl="4" w:tplc="F6EA0972">
      <w:numFmt w:val="bullet"/>
      <w:lvlText w:val="•"/>
      <w:lvlJc w:val="left"/>
      <w:pPr>
        <w:ind w:left="1396" w:hanging="360"/>
      </w:pPr>
      <w:rPr>
        <w:rFonts w:hint="default"/>
      </w:rPr>
    </w:lvl>
    <w:lvl w:ilvl="5" w:tplc="B5143640">
      <w:numFmt w:val="bullet"/>
      <w:lvlText w:val="•"/>
      <w:lvlJc w:val="left"/>
      <w:pPr>
        <w:ind w:left="1610" w:hanging="360"/>
      </w:pPr>
      <w:rPr>
        <w:rFonts w:hint="default"/>
      </w:rPr>
    </w:lvl>
    <w:lvl w:ilvl="6" w:tplc="B96AC210">
      <w:numFmt w:val="bullet"/>
      <w:lvlText w:val="•"/>
      <w:lvlJc w:val="left"/>
      <w:pPr>
        <w:ind w:left="1824" w:hanging="360"/>
      </w:pPr>
      <w:rPr>
        <w:rFonts w:hint="default"/>
      </w:rPr>
    </w:lvl>
    <w:lvl w:ilvl="7" w:tplc="6A2462C0">
      <w:numFmt w:val="bullet"/>
      <w:lvlText w:val="•"/>
      <w:lvlJc w:val="left"/>
      <w:pPr>
        <w:ind w:left="2038" w:hanging="360"/>
      </w:pPr>
      <w:rPr>
        <w:rFonts w:hint="default"/>
      </w:rPr>
    </w:lvl>
    <w:lvl w:ilvl="8" w:tplc="E9A4D75C">
      <w:numFmt w:val="bullet"/>
      <w:lvlText w:val="•"/>
      <w:lvlJc w:val="left"/>
      <w:pPr>
        <w:ind w:left="2252" w:hanging="360"/>
      </w:pPr>
      <w:rPr>
        <w:rFonts w:hint="default"/>
      </w:rPr>
    </w:lvl>
  </w:abstractNum>
  <w:abstractNum w:abstractNumId="2" w15:restartNumberingAfterBreak="0">
    <w:nsid w:val="10B82607"/>
    <w:multiLevelType w:val="hybridMultilevel"/>
    <w:tmpl w:val="468E0CCC"/>
    <w:lvl w:ilvl="0" w:tplc="5C0A7542">
      <w:numFmt w:val="bullet"/>
      <w:lvlText w:val="•"/>
      <w:lvlJc w:val="left"/>
      <w:pPr>
        <w:ind w:left="530" w:hanging="360"/>
      </w:pPr>
      <w:rPr>
        <w:rFonts w:ascii="Open Sans" w:eastAsia="Open Sans" w:hAnsi="Open Sans" w:cs="Open Sans" w:hint="default"/>
        <w:color w:val="231F20"/>
        <w:w w:val="100"/>
        <w:sz w:val="19"/>
        <w:szCs w:val="19"/>
      </w:rPr>
    </w:lvl>
    <w:lvl w:ilvl="1" w:tplc="DFD6CD44">
      <w:numFmt w:val="bullet"/>
      <w:lvlText w:val="•"/>
      <w:lvlJc w:val="left"/>
      <w:pPr>
        <w:ind w:left="754" w:hanging="360"/>
      </w:pPr>
      <w:rPr>
        <w:rFonts w:hint="default"/>
      </w:rPr>
    </w:lvl>
    <w:lvl w:ilvl="2" w:tplc="31D2C848">
      <w:numFmt w:val="bullet"/>
      <w:lvlText w:val="•"/>
      <w:lvlJc w:val="left"/>
      <w:pPr>
        <w:ind w:left="968" w:hanging="360"/>
      </w:pPr>
      <w:rPr>
        <w:rFonts w:hint="default"/>
      </w:rPr>
    </w:lvl>
    <w:lvl w:ilvl="3" w:tplc="EC18D4EA">
      <w:numFmt w:val="bullet"/>
      <w:lvlText w:val="•"/>
      <w:lvlJc w:val="left"/>
      <w:pPr>
        <w:ind w:left="1182" w:hanging="360"/>
      </w:pPr>
      <w:rPr>
        <w:rFonts w:hint="default"/>
      </w:rPr>
    </w:lvl>
    <w:lvl w:ilvl="4" w:tplc="B4E06678">
      <w:numFmt w:val="bullet"/>
      <w:lvlText w:val="•"/>
      <w:lvlJc w:val="left"/>
      <w:pPr>
        <w:ind w:left="1396" w:hanging="360"/>
      </w:pPr>
      <w:rPr>
        <w:rFonts w:hint="default"/>
      </w:rPr>
    </w:lvl>
    <w:lvl w:ilvl="5" w:tplc="7A161BB8">
      <w:numFmt w:val="bullet"/>
      <w:lvlText w:val="•"/>
      <w:lvlJc w:val="left"/>
      <w:pPr>
        <w:ind w:left="1610" w:hanging="360"/>
      </w:pPr>
      <w:rPr>
        <w:rFonts w:hint="default"/>
      </w:rPr>
    </w:lvl>
    <w:lvl w:ilvl="6" w:tplc="CAC68A8E">
      <w:numFmt w:val="bullet"/>
      <w:lvlText w:val="•"/>
      <w:lvlJc w:val="left"/>
      <w:pPr>
        <w:ind w:left="1824" w:hanging="360"/>
      </w:pPr>
      <w:rPr>
        <w:rFonts w:hint="default"/>
      </w:rPr>
    </w:lvl>
    <w:lvl w:ilvl="7" w:tplc="FBCE98C6">
      <w:numFmt w:val="bullet"/>
      <w:lvlText w:val="•"/>
      <w:lvlJc w:val="left"/>
      <w:pPr>
        <w:ind w:left="2038" w:hanging="360"/>
      </w:pPr>
      <w:rPr>
        <w:rFonts w:hint="default"/>
      </w:rPr>
    </w:lvl>
    <w:lvl w:ilvl="8" w:tplc="53148C08">
      <w:numFmt w:val="bullet"/>
      <w:lvlText w:val="•"/>
      <w:lvlJc w:val="left"/>
      <w:pPr>
        <w:ind w:left="2252" w:hanging="360"/>
      </w:pPr>
      <w:rPr>
        <w:rFonts w:hint="default"/>
      </w:rPr>
    </w:lvl>
  </w:abstractNum>
  <w:abstractNum w:abstractNumId="3" w15:restartNumberingAfterBreak="0">
    <w:nsid w:val="14A53961"/>
    <w:multiLevelType w:val="hybridMultilevel"/>
    <w:tmpl w:val="213412DE"/>
    <w:lvl w:ilvl="0" w:tplc="2EE8F7B8">
      <w:numFmt w:val="bullet"/>
      <w:lvlText w:val="•"/>
      <w:lvlJc w:val="left"/>
      <w:pPr>
        <w:ind w:left="530" w:hanging="360"/>
      </w:pPr>
      <w:rPr>
        <w:rFonts w:ascii="Open Sans" w:eastAsia="Open Sans" w:hAnsi="Open Sans" w:cs="Open Sans" w:hint="default"/>
        <w:color w:val="231F20"/>
        <w:w w:val="100"/>
        <w:sz w:val="19"/>
        <w:szCs w:val="19"/>
      </w:rPr>
    </w:lvl>
    <w:lvl w:ilvl="1" w:tplc="0D106F00">
      <w:numFmt w:val="bullet"/>
      <w:lvlText w:val="•"/>
      <w:lvlJc w:val="left"/>
      <w:pPr>
        <w:ind w:left="754" w:hanging="360"/>
      </w:pPr>
      <w:rPr>
        <w:rFonts w:hint="default"/>
      </w:rPr>
    </w:lvl>
    <w:lvl w:ilvl="2" w:tplc="DC24DF20">
      <w:numFmt w:val="bullet"/>
      <w:lvlText w:val="•"/>
      <w:lvlJc w:val="left"/>
      <w:pPr>
        <w:ind w:left="968" w:hanging="360"/>
      </w:pPr>
      <w:rPr>
        <w:rFonts w:hint="default"/>
      </w:rPr>
    </w:lvl>
    <w:lvl w:ilvl="3" w:tplc="5D5895E4">
      <w:numFmt w:val="bullet"/>
      <w:lvlText w:val="•"/>
      <w:lvlJc w:val="left"/>
      <w:pPr>
        <w:ind w:left="1182" w:hanging="360"/>
      </w:pPr>
      <w:rPr>
        <w:rFonts w:hint="default"/>
      </w:rPr>
    </w:lvl>
    <w:lvl w:ilvl="4" w:tplc="D52ED53C">
      <w:numFmt w:val="bullet"/>
      <w:lvlText w:val="•"/>
      <w:lvlJc w:val="left"/>
      <w:pPr>
        <w:ind w:left="1396" w:hanging="360"/>
      </w:pPr>
      <w:rPr>
        <w:rFonts w:hint="default"/>
      </w:rPr>
    </w:lvl>
    <w:lvl w:ilvl="5" w:tplc="F654AB64">
      <w:numFmt w:val="bullet"/>
      <w:lvlText w:val="•"/>
      <w:lvlJc w:val="left"/>
      <w:pPr>
        <w:ind w:left="1610" w:hanging="360"/>
      </w:pPr>
      <w:rPr>
        <w:rFonts w:hint="default"/>
      </w:rPr>
    </w:lvl>
    <w:lvl w:ilvl="6" w:tplc="C0ECB596">
      <w:numFmt w:val="bullet"/>
      <w:lvlText w:val="•"/>
      <w:lvlJc w:val="left"/>
      <w:pPr>
        <w:ind w:left="1824" w:hanging="360"/>
      </w:pPr>
      <w:rPr>
        <w:rFonts w:hint="default"/>
      </w:rPr>
    </w:lvl>
    <w:lvl w:ilvl="7" w:tplc="BD224E88">
      <w:numFmt w:val="bullet"/>
      <w:lvlText w:val="•"/>
      <w:lvlJc w:val="left"/>
      <w:pPr>
        <w:ind w:left="2038" w:hanging="360"/>
      </w:pPr>
      <w:rPr>
        <w:rFonts w:hint="default"/>
      </w:rPr>
    </w:lvl>
    <w:lvl w:ilvl="8" w:tplc="3AA06D20">
      <w:numFmt w:val="bullet"/>
      <w:lvlText w:val="•"/>
      <w:lvlJc w:val="left"/>
      <w:pPr>
        <w:ind w:left="2252" w:hanging="360"/>
      </w:pPr>
      <w:rPr>
        <w:rFonts w:hint="default"/>
      </w:rPr>
    </w:lvl>
  </w:abstractNum>
  <w:abstractNum w:abstractNumId="4" w15:restartNumberingAfterBreak="0">
    <w:nsid w:val="168B0EBA"/>
    <w:multiLevelType w:val="hybridMultilevel"/>
    <w:tmpl w:val="49D86400"/>
    <w:lvl w:ilvl="0" w:tplc="D2464E9C">
      <w:numFmt w:val="bullet"/>
      <w:lvlText w:val="•"/>
      <w:lvlJc w:val="left"/>
      <w:pPr>
        <w:ind w:left="530" w:hanging="360"/>
      </w:pPr>
      <w:rPr>
        <w:rFonts w:ascii="Open Sans" w:eastAsia="Open Sans" w:hAnsi="Open Sans" w:cs="Open Sans" w:hint="default"/>
        <w:color w:val="231F20"/>
        <w:w w:val="100"/>
        <w:sz w:val="19"/>
        <w:szCs w:val="19"/>
      </w:rPr>
    </w:lvl>
    <w:lvl w:ilvl="1" w:tplc="29B426BC">
      <w:numFmt w:val="bullet"/>
      <w:lvlText w:val="•"/>
      <w:lvlJc w:val="left"/>
      <w:pPr>
        <w:ind w:left="754" w:hanging="360"/>
      </w:pPr>
      <w:rPr>
        <w:rFonts w:hint="default"/>
      </w:rPr>
    </w:lvl>
    <w:lvl w:ilvl="2" w:tplc="636A2D9E">
      <w:numFmt w:val="bullet"/>
      <w:lvlText w:val="•"/>
      <w:lvlJc w:val="left"/>
      <w:pPr>
        <w:ind w:left="968" w:hanging="360"/>
      </w:pPr>
      <w:rPr>
        <w:rFonts w:hint="default"/>
      </w:rPr>
    </w:lvl>
    <w:lvl w:ilvl="3" w:tplc="5E208282">
      <w:numFmt w:val="bullet"/>
      <w:lvlText w:val="•"/>
      <w:lvlJc w:val="left"/>
      <w:pPr>
        <w:ind w:left="1182" w:hanging="360"/>
      </w:pPr>
      <w:rPr>
        <w:rFonts w:hint="default"/>
      </w:rPr>
    </w:lvl>
    <w:lvl w:ilvl="4" w:tplc="2F5C43C4">
      <w:numFmt w:val="bullet"/>
      <w:lvlText w:val="•"/>
      <w:lvlJc w:val="left"/>
      <w:pPr>
        <w:ind w:left="1396" w:hanging="360"/>
      </w:pPr>
      <w:rPr>
        <w:rFonts w:hint="default"/>
      </w:rPr>
    </w:lvl>
    <w:lvl w:ilvl="5" w:tplc="0264160C">
      <w:numFmt w:val="bullet"/>
      <w:lvlText w:val="•"/>
      <w:lvlJc w:val="left"/>
      <w:pPr>
        <w:ind w:left="1610" w:hanging="360"/>
      </w:pPr>
      <w:rPr>
        <w:rFonts w:hint="default"/>
      </w:rPr>
    </w:lvl>
    <w:lvl w:ilvl="6" w:tplc="3CE6C676">
      <w:numFmt w:val="bullet"/>
      <w:lvlText w:val="•"/>
      <w:lvlJc w:val="left"/>
      <w:pPr>
        <w:ind w:left="1824" w:hanging="360"/>
      </w:pPr>
      <w:rPr>
        <w:rFonts w:hint="default"/>
      </w:rPr>
    </w:lvl>
    <w:lvl w:ilvl="7" w:tplc="167E643A">
      <w:numFmt w:val="bullet"/>
      <w:lvlText w:val="•"/>
      <w:lvlJc w:val="left"/>
      <w:pPr>
        <w:ind w:left="2038" w:hanging="360"/>
      </w:pPr>
      <w:rPr>
        <w:rFonts w:hint="default"/>
      </w:rPr>
    </w:lvl>
    <w:lvl w:ilvl="8" w:tplc="9244E586">
      <w:numFmt w:val="bullet"/>
      <w:lvlText w:val="•"/>
      <w:lvlJc w:val="left"/>
      <w:pPr>
        <w:ind w:left="2252" w:hanging="360"/>
      </w:pPr>
      <w:rPr>
        <w:rFonts w:hint="default"/>
      </w:rPr>
    </w:lvl>
  </w:abstractNum>
  <w:abstractNum w:abstractNumId="5" w15:restartNumberingAfterBreak="0">
    <w:nsid w:val="1F78773D"/>
    <w:multiLevelType w:val="hybridMultilevel"/>
    <w:tmpl w:val="6A5E2044"/>
    <w:lvl w:ilvl="0" w:tplc="1D2C85F2">
      <w:numFmt w:val="bullet"/>
      <w:lvlText w:val="•"/>
      <w:lvlJc w:val="left"/>
      <w:pPr>
        <w:ind w:left="530" w:hanging="360"/>
      </w:pPr>
      <w:rPr>
        <w:rFonts w:ascii="Open Sans" w:eastAsia="Open Sans" w:hAnsi="Open Sans" w:cs="Open Sans" w:hint="default"/>
        <w:color w:val="231F20"/>
        <w:w w:val="100"/>
        <w:sz w:val="19"/>
        <w:szCs w:val="19"/>
      </w:rPr>
    </w:lvl>
    <w:lvl w:ilvl="1" w:tplc="FD9282FC">
      <w:numFmt w:val="bullet"/>
      <w:lvlText w:val="•"/>
      <w:lvlJc w:val="left"/>
      <w:pPr>
        <w:ind w:left="754" w:hanging="360"/>
      </w:pPr>
      <w:rPr>
        <w:rFonts w:hint="default"/>
      </w:rPr>
    </w:lvl>
    <w:lvl w:ilvl="2" w:tplc="8A3CB1A0">
      <w:numFmt w:val="bullet"/>
      <w:lvlText w:val="•"/>
      <w:lvlJc w:val="left"/>
      <w:pPr>
        <w:ind w:left="968" w:hanging="360"/>
      </w:pPr>
      <w:rPr>
        <w:rFonts w:hint="default"/>
      </w:rPr>
    </w:lvl>
    <w:lvl w:ilvl="3" w:tplc="E446D4E8">
      <w:numFmt w:val="bullet"/>
      <w:lvlText w:val="•"/>
      <w:lvlJc w:val="left"/>
      <w:pPr>
        <w:ind w:left="1182" w:hanging="360"/>
      </w:pPr>
      <w:rPr>
        <w:rFonts w:hint="default"/>
      </w:rPr>
    </w:lvl>
    <w:lvl w:ilvl="4" w:tplc="842CF95C">
      <w:numFmt w:val="bullet"/>
      <w:lvlText w:val="•"/>
      <w:lvlJc w:val="left"/>
      <w:pPr>
        <w:ind w:left="1396" w:hanging="360"/>
      </w:pPr>
      <w:rPr>
        <w:rFonts w:hint="default"/>
      </w:rPr>
    </w:lvl>
    <w:lvl w:ilvl="5" w:tplc="D08C20EC">
      <w:numFmt w:val="bullet"/>
      <w:lvlText w:val="•"/>
      <w:lvlJc w:val="left"/>
      <w:pPr>
        <w:ind w:left="1610" w:hanging="360"/>
      </w:pPr>
      <w:rPr>
        <w:rFonts w:hint="default"/>
      </w:rPr>
    </w:lvl>
    <w:lvl w:ilvl="6" w:tplc="439C1C62">
      <w:numFmt w:val="bullet"/>
      <w:lvlText w:val="•"/>
      <w:lvlJc w:val="left"/>
      <w:pPr>
        <w:ind w:left="1824" w:hanging="360"/>
      </w:pPr>
      <w:rPr>
        <w:rFonts w:hint="default"/>
      </w:rPr>
    </w:lvl>
    <w:lvl w:ilvl="7" w:tplc="1D9417A6">
      <w:numFmt w:val="bullet"/>
      <w:lvlText w:val="•"/>
      <w:lvlJc w:val="left"/>
      <w:pPr>
        <w:ind w:left="2038" w:hanging="360"/>
      </w:pPr>
      <w:rPr>
        <w:rFonts w:hint="default"/>
      </w:rPr>
    </w:lvl>
    <w:lvl w:ilvl="8" w:tplc="858CC3E2">
      <w:numFmt w:val="bullet"/>
      <w:lvlText w:val="•"/>
      <w:lvlJc w:val="left"/>
      <w:pPr>
        <w:ind w:left="2252" w:hanging="360"/>
      </w:pPr>
      <w:rPr>
        <w:rFonts w:hint="default"/>
      </w:rPr>
    </w:lvl>
  </w:abstractNum>
  <w:abstractNum w:abstractNumId="6" w15:restartNumberingAfterBreak="0">
    <w:nsid w:val="28DF2873"/>
    <w:multiLevelType w:val="hybridMultilevel"/>
    <w:tmpl w:val="E92615EC"/>
    <w:lvl w:ilvl="0" w:tplc="716A5EBA">
      <w:numFmt w:val="bullet"/>
      <w:lvlText w:val="•"/>
      <w:lvlJc w:val="left"/>
      <w:pPr>
        <w:ind w:left="530" w:hanging="360"/>
      </w:pPr>
      <w:rPr>
        <w:rFonts w:ascii="Open Sans" w:eastAsia="Open Sans" w:hAnsi="Open Sans" w:cs="Open Sans" w:hint="default"/>
        <w:color w:val="231F20"/>
        <w:w w:val="100"/>
        <w:sz w:val="19"/>
        <w:szCs w:val="19"/>
      </w:rPr>
    </w:lvl>
    <w:lvl w:ilvl="1" w:tplc="5EFA2E5A">
      <w:numFmt w:val="bullet"/>
      <w:lvlText w:val="•"/>
      <w:lvlJc w:val="left"/>
      <w:pPr>
        <w:ind w:left="754" w:hanging="360"/>
      </w:pPr>
      <w:rPr>
        <w:rFonts w:hint="default"/>
      </w:rPr>
    </w:lvl>
    <w:lvl w:ilvl="2" w:tplc="B80E912E">
      <w:numFmt w:val="bullet"/>
      <w:lvlText w:val="•"/>
      <w:lvlJc w:val="left"/>
      <w:pPr>
        <w:ind w:left="968" w:hanging="360"/>
      </w:pPr>
      <w:rPr>
        <w:rFonts w:hint="default"/>
      </w:rPr>
    </w:lvl>
    <w:lvl w:ilvl="3" w:tplc="14FC847A">
      <w:numFmt w:val="bullet"/>
      <w:lvlText w:val="•"/>
      <w:lvlJc w:val="left"/>
      <w:pPr>
        <w:ind w:left="1182" w:hanging="360"/>
      </w:pPr>
      <w:rPr>
        <w:rFonts w:hint="default"/>
      </w:rPr>
    </w:lvl>
    <w:lvl w:ilvl="4" w:tplc="DCE03764">
      <w:numFmt w:val="bullet"/>
      <w:lvlText w:val="•"/>
      <w:lvlJc w:val="left"/>
      <w:pPr>
        <w:ind w:left="1396" w:hanging="360"/>
      </w:pPr>
      <w:rPr>
        <w:rFonts w:hint="default"/>
      </w:rPr>
    </w:lvl>
    <w:lvl w:ilvl="5" w:tplc="65ACFD8A">
      <w:numFmt w:val="bullet"/>
      <w:lvlText w:val="•"/>
      <w:lvlJc w:val="left"/>
      <w:pPr>
        <w:ind w:left="1610" w:hanging="360"/>
      </w:pPr>
      <w:rPr>
        <w:rFonts w:hint="default"/>
      </w:rPr>
    </w:lvl>
    <w:lvl w:ilvl="6" w:tplc="36A26A06">
      <w:numFmt w:val="bullet"/>
      <w:lvlText w:val="•"/>
      <w:lvlJc w:val="left"/>
      <w:pPr>
        <w:ind w:left="1824" w:hanging="360"/>
      </w:pPr>
      <w:rPr>
        <w:rFonts w:hint="default"/>
      </w:rPr>
    </w:lvl>
    <w:lvl w:ilvl="7" w:tplc="F8ECFA7A">
      <w:numFmt w:val="bullet"/>
      <w:lvlText w:val="•"/>
      <w:lvlJc w:val="left"/>
      <w:pPr>
        <w:ind w:left="2038" w:hanging="360"/>
      </w:pPr>
      <w:rPr>
        <w:rFonts w:hint="default"/>
      </w:rPr>
    </w:lvl>
    <w:lvl w:ilvl="8" w:tplc="D472D7A0">
      <w:numFmt w:val="bullet"/>
      <w:lvlText w:val="•"/>
      <w:lvlJc w:val="left"/>
      <w:pPr>
        <w:ind w:left="2252" w:hanging="360"/>
      </w:pPr>
      <w:rPr>
        <w:rFonts w:hint="default"/>
      </w:rPr>
    </w:lvl>
  </w:abstractNum>
  <w:abstractNum w:abstractNumId="7" w15:restartNumberingAfterBreak="0">
    <w:nsid w:val="29E628A1"/>
    <w:multiLevelType w:val="hybridMultilevel"/>
    <w:tmpl w:val="A508C912"/>
    <w:lvl w:ilvl="0" w:tplc="3C26E1BA">
      <w:numFmt w:val="bullet"/>
      <w:lvlText w:val="•"/>
      <w:lvlJc w:val="left"/>
      <w:pPr>
        <w:ind w:left="530" w:hanging="360"/>
      </w:pPr>
      <w:rPr>
        <w:rFonts w:ascii="Open Sans" w:eastAsia="Open Sans" w:hAnsi="Open Sans" w:cs="Open Sans" w:hint="default"/>
        <w:color w:val="231F20"/>
        <w:w w:val="100"/>
        <w:sz w:val="19"/>
        <w:szCs w:val="19"/>
      </w:rPr>
    </w:lvl>
    <w:lvl w:ilvl="1" w:tplc="2D349C40">
      <w:numFmt w:val="bullet"/>
      <w:lvlText w:val="•"/>
      <w:lvlJc w:val="left"/>
      <w:pPr>
        <w:ind w:left="754" w:hanging="360"/>
      </w:pPr>
      <w:rPr>
        <w:rFonts w:hint="default"/>
      </w:rPr>
    </w:lvl>
    <w:lvl w:ilvl="2" w:tplc="D29C4F22">
      <w:numFmt w:val="bullet"/>
      <w:lvlText w:val="•"/>
      <w:lvlJc w:val="left"/>
      <w:pPr>
        <w:ind w:left="968" w:hanging="360"/>
      </w:pPr>
      <w:rPr>
        <w:rFonts w:hint="default"/>
      </w:rPr>
    </w:lvl>
    <w:lvl w:ilvl="3" w:tplc="6204A572">
      <w:numFmt w:val="bullet"/>
      <w:lvlText w:val="•"/>
      <w:lvlJc w:val="left"/>
      <w:pPr>
        <w:ind w:left="1182" w:hanging="360"/>
      </w:pPr>
      <w:rPr>
        <w:rFonts w:hint="default"/>
      </w:rPr>
    </w:lvl>
    <w:lvl w:ilvl="4" w:tplc="A330040A">
      <w:numFmt w:val="bullet"/>
      <w:lvlText w:val="•"/>
      <w:lvlJc w:val="left"/>
      <w:pPr>
        <w:ind w:left="1396" w:hanging="360"/>
      </w:pPr>
      <w:rPr>
        <w:rFonts w:hint="default"/>
      </w:rPr>
    </w:lvl>
    <w:lvl w:ilvl="5" w:tplc="4A449582">
      <w:numFmt w:val="bullet"/>
      <w:lvlText w:val="•"/>
      <w:lvlJc w:val="left"/>
      <w:pPr>
        <w:ind w:left="1610" w:hanging="360"/>
      </w:pPr>
      <w:rPr>
        <w:rFonts w:hint="default"/>
      </w:rPr>
    </w:lvl>
    <w:lvl w:ilvl="6" w:tplc="0966F564">
      <w:numFmt w:val="bullet"/>
      <w:lvlText w:val="•"/>
      <w:lvlJc w:val="left"/>
      <w:pPr>
        <w:ind w:left="1824" w:hanging="360"/>
      </w:pPr>
      <w:rPr>
        <w:rFonts w:hint="default"/>
      </w:rPr>
    </w:lvl>
    <w:lvl w:ilvl="7" w:tplc="90940D9E">
      <w:numFmt w:val="bullet"/>
      <w:lvlText w:val="•"/>
      <w:lvlJc w:val="left"/>
      <w:pPr>
        <w:ind w:left="2038" w:hanging="360"/>
      </w:pPr>
      <w:rPr>
        <w:rFonts w:hint="default"/>
      </w:rPr>
    </w:lvl>
    <w:lvl w:ilvl="8" w:tplc="C6D8C99C">
      <w:numFmt w:val="bullet"/>
      <w:lvlText w:val="•"/>
      <w:lvlJc w:val="left"/>
      <w:pPr>
        <w:ind w:left="2252" w:hanging="360"/>
      </w:pPr>
      <w:rPr>
        <w:rFonts w:hint="default"/>
      </w:rPr>
    </w:lvl>
  </w:abstractNum>
  <w:abstractNum w:abstractNumId="8" w15:restartNumberingAfterBreak="0">
    <w:nsid w:val="2AE01F0B"/>
    <w:multiLevelType w:val="hybridMultilevel"/>
    <w:tmpl w:val="4F283662"/>
    <w:lvl w:ilvl="0" w:tplc="AEE29F40">
      <w:numFmt w:val="bullet"/>
      <w:lvlText w:val="•"/>
      <w:lvlJc w:val="left"/>
      <w:pPr>
        <w:ind w:left="440" w:hanging="270"/>
      </w:pPr>
      <w:rPr>
        <w:rFonts w:ascii="Open Sans" w:eastAsia="Open Sans" w:hAnsi="Open Sans" w:cs="Open Sans" w:hint="default"/>
        <w:color w:val="231F20"/>
        <w:w w:val="100"/>
        <w:sz w:val="19"/>
        <w:szCs w:val="19"/>
      </w:rPr>
    </w:lvl>
    <w:lvl w:ilvl="1" w:tplc="F020A696">
      <w:numFmt w:val="bullet"/>
      <w:lvlText w:val="•"/>
      <w:lvlJc w:val="left"/>
      <w:pPr>
        <w:ind w:left="664" w:hanging="270"/>
      </w:pPr>
      <w:rPr>
        <w:rFonts w:hint="default"/>
      </w:rPr>
    </w:lvl>
    <w:lvl w:ilvl="2" w:tplc="424A7906">
      <w:numFmt w:val="bullet"/>
      <w:lvlText w:val="•"/>
      <w:lvlJc w:val="left"/>
      <w:pPr>
        <w:ind w:left="888" w:hanging="270"/>
      </w:pPr>
      <w:rPr>
        <w:rFonts w:hint="default"/>
      </w:rPr>
    </w:lvl>
    <w:lvl w:ilvl="3" w:tplc="703C1212">
      <w:numFmt w:val="bullet"/>
      <w:lvlText w:val="•"/>
      <w:lvlJc w:val="left"/>
      <w:pPr>
        <w:ind w:left="1112" w:hanging="270"/>
      </w:pPr>
      <w:rPr>
        <w:rFonts w:hint="default"/>
      </w:rPr>
    </w:lvl>
    <w:lvl w:ilvl="4" w:tplc="788E4D1C">
      <w:numFmt w:val="bullet"/>
      <w:lvlText w:val="•"/>
      <w:lvlJc w:val="left"/>
      <w:pPr>
        <w:ind w:left="1336" w:hanging="270"/>
      </w:pPr>
      <w:rPr>
        <w:rFonts w:hint="default"/>
      </w:rPr>
    </w:lvl>
    <w:lvl w:ilvl="5" w:tplc="9DB21F00">
      <w:numFmt w:val="bullet"/>
      <w:lvlText w:val="•"/>
      <w:lvlJc w:val="left"/>
      <w:pPr>
        <w:ind w:left="1560" w:hanging="270"/>
      </w:pPr>
      <w:rPr>
        <w:rFonts w:hint="default"/>
      </w:rPr>
    </w:lvl>
    <w:lvl w:ilvl="6" w:tplc="94E820F6">
      <w:numFmt w:val="bullet"/>
      <w:lvlText w:val="•"/>
      <w:lvlJc w:val="left"/>
      <w:pPr>
        <w:ind w:left="1784" w:hanging="270"/>
      </w:pPr>
      <w:rPr>
        <w:rFonts w:hint="default"/>
      </w:rPr>
    </w:lvl>
    <w:lvl w:ilvl="7" w:tplc="062AC3F6">
      <w:numFmt w:val="bullet"/>
      <w:lvlText w:val="•"/>
      <w:lvlJc w:val="left"/>
      <w:pPr>
        <w:ind w:left="2008" w:hanging="270"/>
      </w:pPr>
      <w:rPr>
        <w:rFonts w:hint="default"/>
      </w:rPr>
    </w:lvl>
    <w:lvl w:ilvl="8" w:tplc="6FDE1D54">
      <w:numFmt w:val="bullet"/>
      <w:lvlText w:val="•"/>
      <w:lvlJc w:val="left"/>
      <w:pPr>
        <w:ind w:left="2232" w:hanging="270"/>
      </w:pPr>
      <w:rPr>
        <w:rFonts w:hint="default"/>
      </w:rPr>
    </w:lvl>
  </w:abstractNum>
  <w:abstractNum w:abstractNumId="9" w15:restartNumberingAfterBreak="0">
    <w:nsid w:val="2C3C279D"/>
    <w:multiLevelType w:val="hybridMultilevel"/>
    <w:tmpl w:val="EBBC4F0E"/>
    <w:lvl w:ilvl="0" w:tplc="21A645E8">
      <w:numFmt w:val="bullet"/>
      <w:lvlText w:val="•"/>
      <w:lvlJc w:val="left"/>
      <w:pPr>
        <w:ind w:left="530" w:hanging="360"/>
      </w:pPr>
      <w:rPr>
        <w:rFonts w:ascii="Open Sans" w:eastAsia="Open Sans" w:hAnsi="Open Sans" w:cs="Open Sans" w:hint="default"/>
        <w:color w:val="231F20"/>
        <w:w w:val="100"/>
        <w:sz w:val="19"/>
        <w:szCs w:val="19"/>
      </w:rPr>
    </w:lvl>
    <w:lvl w:ilvl="1" w:tplc="4FF0226A">
      <w:numFmt w:val="bullet"/>
      <w:lvlText w:val="•"/>
      <w:lvlJc w:val="left"/>
      <w:pPr>
        <w:ind w:left="754" w:hanging="360"/>
      </w:pPr>
      <w:rPr>
        <w:rFonts w:hint="default"/>
      </w:rPr>
    </w:lvl>
    <w:lvl w:ilvl="2" w:tplc="870C4372">
      <w:numFmt w:val="bullet"/>
      <w:lvlText w:val="•"/>
      <w:lvlJc w:val="left"/>
      <w:pPr>
        <w:ind w:left="968" w:hanging="360"/>
      </w:pPr>
      <w:rPr>
        <w:rFonts w:hint="default"/>
      </w:rPr>
    </w:lvl>
    <w:lvl w:ilvl="3" w:tplc="D7CE75DA">
      <w:numFmt w:val="bullet"/>
      <w:lvlText w:val="•"/>
      <w:lvlJc w:val="left"/>
      <w:pPr>
        <w:ind w:left="1182" w:hanging="360"/>
      </w:pPr>
      <w:rPr>
        <w:rFonts w:hint="default"/>
      </w:rPr>
    </w:lvl>
    <w:lvl w:ilvl="4" w:tplc="C42EB6AA">
      <w:numFmt w:val="bullet"/>
      <w:lvlText w:val="•"/>
      <w:lvlJc w:val="left"/>
      <w:pPr>
        <w:ind w:left="1396" w:hanging="360"/>
      </w:pPr>
      <w:rPr>
        <w:rFonts w:hint="default"/>
      </w:rPr>
    </w:lvl>
    <w:lvl w:ilvl="5" w:tplc="3028C114">
      <w:numFmt w:val="bullet"/>
      <w:lvlText w:val="•"/>
      <w:lvlJc w:val="left"/>
      <w:pPr>
        <w:ind w:left="1610" w:hanging="360"/>
      </w:pPr>
      <w:rPr>
        <w:rFonts w:hint="default"/>
      </w:rPr>
    </w:lvl>
    <w:lvl w:ilvl="6" w:tplc="B23E9C52">
      <w:numFmt w:val="bullet"/>
      <w:lvlText w:val="•"/>
      <w:lvlJc w:val="left"/>
      <w:pPr>
        <w:ind w:left="1824" w:hanging="360"/>
      </w:pPr>
      <w:rPr>
        <w:rFonts w:hint="default"/>
      </w:rPr>
    </w:lvl>
    <w:lvl w:ilvl="7" w:tplc="836431BC">
      <w:numFmt w:val="bullet"/>
      <w:lvlText w:val="•"/>
      <w:lvlJc w:val="left"/>
      <w:pPr>
        <w:ind w:left="2038" w:hanging="360"/>
      </w:pPr>
      <w:rPr>
        <w:rFonts w:hint="default"/>
      </w:rPr>
    </w:lvl>
    <w:lvl w:ilvl="8" w:tplc="4BB27536">
      <w:numFmt w:val="bullet"/>
      <w:lvlText w:val="•"/>
      <w:lvlJc w:val="left"/>
      <w:pPr>
        <w:ind w:left="2252" w:hanging="360"/>
      </w:pPr>
      <w:rPr>
        <w:rFonts w:hint="default"/>
      </w:rPr>
    </w:lvl>
  </w:abstractNum>
  <w:abstractNum w:abstractNumId="10" w15:restartNumberingAfterBreak="0">
    <w:nsid w:val="3F9E4F70"/>
    <w:multiLevelType w:val="hybridMultilevel"/>
    <w:tmpl w:val="9FE6DF6C"/>
    <w:lvl w:ilvl="0" w:tplc="F3DA79D2">
      <w:numFmt w:val="bullet"/>
      <w:lvlText w:val="•"/>
      <w:lvlJc w:val="left"/>
      <w:pPr>
        <w:ind w:left="440" w:hanging="270"/>
      </w:pPr>
      <w:rPr>
        <w:rFonts w:ascii="Open Sans" w:eastAsia="Open Sans" w:hAnsi="Open Sans" w:cs="Open Sans" w:hint="default"/>
        <w:color w:val="231F20"/>
        <w:w w:val="100"/>
        <w:sz w:val="19"/>
        <w:szCs w:val="19"/>
      </w:rPr>
    </w:lvl>
    <w:lvl w:ilvl="1" w:tplc="09647BD6">
      <w:numFmt w:val="bullet"/>
      <w:lvlText w:val="•"/>
      <w:lvlJc w:val="left"/>
      <w:pPr>
        <w:ind w:left="664" w:hanging="270"/>
      </w:pPr>
      <w:rPr>
        <w:rFonts w:hint="default"/>
      </w:rPr>
    </w:lvl>
    <w:lvl w:ilvl="2" w:tplc="3D5450FA">
      <w:numFmt w:val="bullet"/>
      <w:lvlText w:val="•"/>
      <w:lvlJc w:val="left"/>
      <w:pPr>
        <w:ind w:left="888" w:hanging="270"/>
      </w:pPr>
      <w:rPr>
        <w:rFonts w:hint="default"/>
      </w:rPr>
    </w:lvl>
    <w:lvl w:ilvl="3" w:tplc="D9E84606">
      <w:numFmt w:val="bullet"/>
      <w:lvlText w:val="•"/>
      <w:lvlJc w:val="left"/>
      <w:pPr>
        <w:ind w:left="1112" w:hanging="270"/>
      </w:pPr>
      <w:rPr>
        <w:rFonts w:hint="default"/>
      </w:rPr>
    </w:lvl>
    <w:lvl w:ilvl="4" w:tplc="D7183A08">
      <w:numFmt w:val="bullet"/>
      <w:lvlText w:val="•"/>
      <w:lvlJc w:val="left"/>
      <w:pPr>
        <w:ind w:left="1336" w:hanging="270"/>
      </w:pPr>
      <w:rPr>
        <w:rFonts w:hint="default"/>
      </w:rPr>
    </w:lvl>
    <w:lvl w:ilvl="5" w:tplc="BA1AFC30">
      <w:numFmt w:val="bullet"/>
      <w:lvlText w:val="•"/>
      <w:lvlJc w:val="left"/>
      <w:pPr>
        <w:ind w:left="1560" w:hanging="270"/>
      </w:pPr>
      <w:rPr>
        <w:rFonts w:hint="default"/>
      </w:rPr>
    </w:lvl>
    <w:lvl w:ilvl="6" w:tplc="500668C4">
      <w:numFmt w:val="bullet"/>
      <w:lvlText w:val="•"/>
      <w:lvlJc w:val="left"/>
      <w:pPr>
        <w:ind w:left="1784" w:hanging="270"/>
      </w:pPr>
      <w:rPr>
        <w:rFonts w:hint="default"/>
      </w:rPr>
    </w:lvl>
    <w:lvl w:ilvl="7" w:tplc="B70CFEF8">
      <w:numFmt w:val="bullet"/>
      <w:lvlText w:val="•"/>
      <w:lvlJc w:val="left"/>
      <w:pPr>
        <w:ind w:left="2008" w:hanging="270"/>
      </w:pPr>
      <w:rPr>
        <w:rFonts w:hint="default"/>
      </w:rPr>
    </w:lvl>
    <w:lvl w:ilvl="8" w:tplc="1E5AC5B6">
      <w:numFmt w:val="bullet"/>
      <w:lvlText w:val="•"/>
      <w:lvlJc w:val="left"/>
      <w:pPr>
        <w:ind w:left="2232" w:hanging="270"/>
      </w:pPr>
      <w:rPr>
        <w:rFonts w:hint="default"/>
      </w:rPr>
    </w:lvl>
  </w:abstractNum>
  <w:abstractNum w:abstractNumId="11" w15:restartNumberingAfterBreak="0">
    <w:nsid w:val="40F10E01"/>
    <w:multiLevelType w:val="hybridMultilevel"/>
    <w:tmpl w:val="E4901EF6"/>
    <w:lvl w:ilvl="0" w:tplc="425EA204">
      <w:numFmt w:val="bullet"/>
      <w:lvlText w:val="•"/>
      <w:lvlJc w:val="left"/>
      <w:pPr>
        <w:ind w:left="530" w:hanging="360"/>
      </w:pPr>
      <w:rPr>
        <w:rFonts w:ascii="Open Sans" w:eastAsia="Open Sans" w:hAnsi="Open Sans" w:cs="Open Sans" w:hint="default"/>
        <w:color w:val="231F20"/>
        <w:w w:val="100"/>
        <w:sz w:val="19"/>
        <w:szCs w:val="19"/>
      </w:rPr>
    </w:lvl>
    <w:lvl w:ilvl="1" w:tplc="1F682592">
      <w:numFmt w:val="bullet"/>
      <w:lvlText w:val="•"/>
      <w:lvlJc w:val="left"/>
      <w:pPr>
        <w:ind w:left="754" w:hanging="360"/>
      </w:pPr>
      <w:rPr>
        <w:rFonts w:hint="default"/>
      </w:rPr>
    </w:lvl>
    <w:lvl w:ilvl="2" w:tplc="ABAA26F4">
      <w:numFmt w:val="bullet"/>
      <w:lvlText w:val="•"/>
      <w:lvlJc w:val="left"/>
      <w:pPr>
        <w:ind w:left="968" w:hanging="360"/>
      </w:pPr>
      <w:rPr>
        <w:rFonts w:hint="default"/>
      </w:rPr>
    </w:lvl>
    <w:lvl w:ilvl="3" w:tplc="AA40E9EE">
      <w:numFmt w:val="bullet"/>
      <w:lvlText w:val="•"/>
      <w:lvlJc w:val="left"/>
      <w:pPr>
        <w:ind w:left="1182" w:hanging="360"/>
      </w:pPr>
      <w:rPr>
        <w:rFonts w:hint="default"/>
      </w:rPr>
    </w:lvl>
    <w:lvl w:ilvl="4" w:tplc="F1BC44EA">
      <w:numFmt w:val="bullet"/>
      <w:lvlText w:val="•"/>
      <w:lvlJc w:val="left"/>
      <w:pPr>
        <w:ind w:left="1396" w:hanging="360"/>
      </w:pPr>
      <w:rPr>
        <w:rFonts w:hint="default"/>
      </w:rPr>
    </w:lvl>
    <w:lvl w:ilvl="5" w:tplc="391E7B24">
      <w:numFmt w:val="bullet"/>
      <w:lvlText w:val="•"/>
      <w:lvlJc w:val="left"/>
      <w:pPr>
        <w:ind w:left="1610" w:hanging="360"/>
      </w:pPr>
      <w:rPr>
        <w:rFonts w:hint="default"/>
      </w:rPr>
    </w:lvl>
    <w:lvl w:ilvl="6" w:tplc="AA4001E2">
      <w:numFmt w:val="bullet"/>
      <w:lvlText w:val="•"/>
      <w:lvlJc w:val="left"/>
      <w:pPr>
        <w:ind w:left="1824" w:hanging="360"/>
      </w:pPr>
      <w:rPr>
        <w:rFonts w:hint="default"/>
      </w:rPr>
    </w:lvl>
    <w:lvl w:ilvl="7" w:tplc="95685312">
      <w:numFmt w:val="bullet"/>
      <w:lvlText w:val="•"/>
      <w:lvlJc w:val="left"/>
      <w:pPr>
        <w:ind w:left="2038" w:hanging="360"/>
      </w:pPr>
      <w:rPr>
        <w:rFonts w:hint="default"/>
      </w:rPr>
    </w:lvl>
    <w:lvl w:ilvl="8" w:tplc="4D261142">
      <w:numFmt w:val="bullet"/>
      <w:lvlText w:val="•"/>
      <w:lvlJc w:val="left"/>
      <w:pPr>
        <w:ind w:left="2252" w:hanging="360"/>
      </w:pPr>
      <w:rPr>
        <w:rFonts w:hint="default"/>
      </w:rPr>
    </w:lvl>
  </w:abstractNum>
  <w:abstractNum w:abstractNumId="12" w15:restartNumberingAfterBreak="0">
    <w:nsid w:val="4EC82083"/>
    <w:multiLevelType w:val="hybridMultilevel"/>
    <w:tmpl w:val="E1C83782"/>
    <w:lvl w:ilvl="0" w:tplc="F70C2B4A">
      <w:numFmt w:val="bullet"/>
      <w:lvlText w:val="•"/>
      <w:lvlJc w:val="left"/>
      <w:pPr>
        <w:ind w:left="530" w:hanging="360"/>
      </w:pPr>
      <w:rPr>
        <w:rFonts w:ascii="Open Sans" w:eastAsia="Open Sans" w:hAnsi="Open Sans" w:cs="Open Sans" w:hint="default"/>
        <w:color w:val="231F20"/>
        <w:w w:val="100"/>
        <w:sz w:val="19"/>
        <w:szCs w:val="19"/>
      </w:rPr>
    </w:lvl>
    <w:lvl w:ilvl="1" w:tplc="36A0090A">
      <w:numFmt w:val="bullet"/>
      <w:lvlText w:val="•"/>
      <w:lvlJc w:val="left"/>
      <w:pPr>
        <w:ind w:left="754" w:hanging="360"/>
      </w:pPr>
      <w:rPr>
        <w:rFonts w:hint="default"/>
      </w:rPr>
    </w:lvl>
    <w:lvl w:ilvl="2" w:tplc="04C0A710">
      <w:numFmt w:val="bullet"/>
      <w:lvlText w:val="•"/>
      <w:lvlJc w:val="left"/>
      <w:pPr>
        <w:ind w:left="968" w:hanging="360"/>
      </w:pPr>
      <w:rPr>
        <w:rFonts w:hint="default"/>
      </w:rPr>
    </w:lvl>
    <w:lvl w:ilvl="3" w:tplc="B1EADEAA">
      <w:numFmt w:val="bullet"/>
      <w:lvlText w:val="•"/>
      <w:lvlJc w:val="left"/>
      <w:pPr>
        <w:ind w:left="1182" w:hanging="360"/>
      </w:pPr>
      <w:rPr>
        <w:rFonts w:hint="default"/>
      </w:rPr>
    </w:lvl>
    <w:lvl w:ilvl="4" w:tplc="B91A99F6">
      <w:numFmt w:val="bullet"/>
      <w:lvlText w:val="•"/>
      <w:lvlJc w:val="left"/>
      <w:pPr>
        <w:ind w:left="1396" w:hanging="360"/>
      </w:pPr>
      <w:rPr>
        <w:rFonts w:hint="default"/>
      </w:rPr>
    </w:lvl>
    <w:lvl w:ilvl="5" w:tplc="F68CE95C">
      <w:numFmt w:val="bullet"/>
      <w:lvlText w:val="•"/>
      <w:lvlJc w:val="left"/>
      <w:pPr>
        <w:ind w:left="1610" w:hanging="360"/>
      </w:pPr>
      <w:rPr>
        <w:rFonts w:hint="default"/>
      </w:rPr>
    </w:lvl>
    <w:lvl w:ilvl="6" w:tplc="F9723098">
      <w:numFmt w:val="bullet"/>
      <w:lvlText w:val="•"/>
      <w:lvlJc w:val="left"/>
      <w:pPr>
        <w:ind w:left="1824" w:hanging="360"/>
      </w:pPr>
      <w:rPr>
        <w:rFonts w:hint="default"/>
      </w:rPr>
    </w:lvl>
    <w:lvl w:ilvl="7" w:tplc="823E1B90">
      <w:numFmt w:val="bullet"/>
      <w:lvlText w:val="•"/>
      <w:lvlJc w:val="left"/>
      <w:pPr>
        <w:ind w:left="2038" w:hanging="360"/>
      </w:pPr>
      <w:rPr>
        <w:rFonts w:hint="default"/>
      </w:rPr>
    </w:lvl>
    <w:lvl w:ilvl="8" w:tplc="E392E7E0">
      <w:numFmt w:val="bullet"/>
      <w:lvlText w:val="•"/>
      <w:lvlJc w:val="left"/>
      <w:pPr>
        <w:ind w:left="2252" w:hanging="360"/>
      </w:pPr>
      <w:rPr>
        <w:rFonts w:hint="default"/>
      </w:rPr>
    </w:lvl>
  </w:abstractNum>
  <w:abstractNum w:abstractNumId="13" w15:restartNumberingAfterBreak="0">
    <w:nsid w:val="553D5FCC"/>
    <w:multiLevelType w:val="hybridMultilevel"/>
    <w:tmpl w:val="C21E7E7A"/>
    <w:lvl w:ilvl="0" w:tplc="A958116E">
      <w:numFmt w:val="bullet"/>
      <w:lvlText w:val="•"/>
      <w:lvlJc w:val="left"/>
      <w:pPr>
        <w:ind w:left="530" w:hanging="360"/>
      </w:pPr>
      <w:rPr>
        <w:rFonts w:ascii="Open Sans" w:eastAsia="Open Sans" w:hAnsi="Open Sans" w:cs="Open Sans" w:hint="default"/>
        <w:color w:val="231F20"/>
        <w:w w:val="100"/>
        <w:sz w:val="19"/>
        <w:szCs w:val="19"/>
      </w:rPr>
    </w:lvl>
    <w:lvl w:ilvl="1" w:tplc="2200C35C">
      <w:numFmt w:val="bullet"/>
      <w:lvlText w:val="•"/>
      <w:lvlJc w:val="left"/>
      <w:pPr>
        <w:ind w:left="754" w:hanging="360"/>
      </w:pPr>
      <w:rPr>
        <w:rFonts w:hint="default"/>
      </w:rPr>
    </w:lvl>
    <w:lvl w:ilvl="2" w:tplc="2D5A5AC2">
      <w:numFmt w:val="bullet"/>
      <w:lvlText w:val="•"/>
      <w:lvlJc w:val="left"/>
      <w:pPr>
        <w:ind w:left="968" w:hanging="360"/>
      </w:pPr>
      <w:rPr>
        <w:rFonts w:hint="default"/>
      </w:rPr>
    </w:lvl>
    <w:lvl w:ilvl="3" w:tplc="3DAC6652">
      <w:numFmt w:val="bullet"/>
      <w:lvlText w:val="•"/>
      <w:lvlJc w:val="left"/>
      <w:pPr>
        <w:ind w:left="1182" w:hanging="360"/>
      </w:pPr>
      <w:rPr>
        <w:rFonts w:hint="default"/>
      </w:rPr>
    </w:lvl>
    <w:lvl w:ilvl="4" w:tplc="CBEE256E">
      <w:numFmt w:val="bullet"/>
      <w:lvlText w:val="•"/>
      <w:lvlJc w:val="left"/>
      <w:pPr>
        <w:ind w:left="1396" w:hanging="360"/>
      </w:pPr>
      <w:rPr>
        <w:rFonts w:hint="default"/>
      </w:rPr>
    </w:lvl>
    <w:lvl w:ilvl="5" w:tplc="5A7E2E76">
      <w:numFmt w:val="bullet"/>
      <w:lvlText w:val="•"/>
      <w:lvlJc w:val="left"/>
      <w:pPr>
        <w:ind w:left="1610" w:hanging="360"/>
      </w:pPr>
      <w:rPr>
        <w:rFonts w:hint="default"/>
      </w:rPr>
    </w:lvl>
    <w:lvl w:ilvl="6" w:tplc="BAACF4FE">
      <w:numFmt w:val="bullet"/>
      <w:lvlText w:val="•"/>
      <w:lvlJc w:val="left"/>
      <w:pPr>
        <w:ind w:left="1824" w:hanging="360"/>
      </w:pPr>
      <w:rPr>
        <w:rFonts w:hint="default"/>
      </w:rPr>
    </w:lvl>
    <w:lvl w:ilvl="7" w:tplc="34CCF664">
      <w:numFmt w:val="bullet"/>
      <w:lvlText w:val="•"/>
      <w:lvlJc w:val="left"/>
      <w:pPr>
        <w:ind w:left="2038" w:hanging="360"/>
      </w:pPr>
      <w:rPr>
        <w:rFonts w:hint="default"/>
      </w:rPr>
    </w:lvl>
    <w:lvl w:ilvl="8" w:tplc="0C2C50BA">
      <w:numFmt w:val="bullet"/>
      <w:lvlText w:val="•"/>
      <w:lvlJc w:val="left"/>
      <w:pPr>
        <w:ind w:left="2252" w:hanging="360"/>
      </w:pPr>
      <w:rPr>
        <w:rFonts w:hint="default"/>
      </w:rPr>
    </w:lvl>
  </w:abstractNum>
  <w:abstractNum w:abstractNumId="14" w15:restartNumberingAfterBreak="0">
    <w:nsid w:val="5D7A4B67"/>
    <w:multiLevelType w:val="hybridMultilevel"/>
    <w:tmpl w:val="FD0C5852"/>
    <w:lvl w:ilvl="0" w:tplc="B6D6D36A">
      <w:numFmt w:val="bullet"/>
      <w:lvlText w:val="•"/>
      <w:lvlJc w:val="left"/>
      <w:pPr>
        <w:ind w:left="530" w:hanging="360"/>
      </w:pPr>
      <w:rPr>
        <w:rFonts w:ascii="Open Sans" w:eastAsia="Open Sans" w:hAnsi="Open Sans" w:cs="Open Sans" w:hint="default"/>
        <w:color w:val="231F20"/>
        <w:w w:val="100"/>
        <w:sz w:val="19"/>
        <w:szCs w:val="19"/>
      </w:rPr>
    </w:lvl>
    <w:lvl w:ilvl="1" w:tplc="36CEC3FA">
      <w:numFmt w:val="bullet"/>
      <w:lvlText w:val="•"/>
      <w:lvlJc w:val="left"/>
      <w:pPr>
        <w:ind w:left="754" w:hanging="360"/>
      </w:pPr>
      <w:rPr>
        <w:rFonts w:hint="default"/>
      </w:rPr>
    </w:lvl>
    <w:lvl w:ilvl="2" w:tplc="E16ECE12">
      <w:numFmt w:val="bullet"/>
      <w:lvlText w:val="•"/>
      <w:lvlJc w:val="left"/>
      <w:pPr>
        <w:ind w:left="968" w:hanging="360"/>
      </w:pPr>
      <w:rPr>
        <w:rFonts w:hint="default"/>
      </w:rPr>
    </w:lvl>
    <w:lvl w:ilvl="3" w:tplc="216C83D4">
      <w:numFmt w:val="bullet"/>
      <w:lvlText w:val="•"/>
      <w:lvlJc w:val="left"/>
      <w:pPr>
        <w:ind w:left="1182" w:hanging="360"/>
      </w:pPr>
      <w:rPr>
        <w:rFonts w:hint="default"/>
      </w:rPr>
    </w:lvl>
    <w:lvl w:ilvl="4" w:tplc="FB906E50">
      <w:numFmt w:val="bullet"/>
      <w:lvlText w:val="•"/>
      <w:lvlJc w:val="left"/>
      <w:pPr>
        <w:ind w:left="1396" w:hanging="360"/>
      </w:pPr>
      <w:rPr>
        <w:rFonts w:hint="default"/>
      </w:rPr>
    </w:lvl>
    <w:lvl w:ilvl="5" w:tplc="73E82066">
      <w:numFmt w:val="bullet"/>
      <w:lvlText w:val="•"/>
      <w:lvlJc w:val="left"/>
      <w:pPr>
        <w:ind w:left="1610" w:hanging="360"/>
      </w:pPr>
      <w:rPr>
        <w:rFonts w:hint="default"/>
      </w:rPr>
    </w:lvl>
    <w:lvl w:ilvl="6" w:tplc="3C2CC2BE">
      <w:numFmt w:val="bullet"/>
      <w:lvlText w:val="•"/>
      <w:lvlJc w:val="left"/>
      <w:pPr>
        <w:ind w:left="1824" w:hanging="360"/>
      </w:pPr>
      <w:rPr>
        <w:rFonts w:hint="default"/>
      </w:rPr>
    </w:lvl>
    <w:lvl w:ilvl="7" w:tplc="A3FEAECC">
      <w:numFmt w:val="bullet"/>
      <w:lvlText w:val="•"/>
      <w:lvlJc w:val="left"/>
      <w:pPr>
        <w:ind w:left="2038" w:hanging="360"/>
      </w:pPr>
      <w:rPr>
        <w:rFonts w:hint="default"/>
      </w:rPr>
    </w:lvl>
    <w:lvl w:ilvl="8" w:tplc="397EE0A8">
      <w:numFmt w:val="bullet"/>
      <w:lvlText w:val="•"/>
      <w:lvlJc w:val="left"/>
      <w:pPr>
        <w:ind w:left="2252" w:hanging="360"/>
      </w:pPr>
      <w:rPr>
        <w:rFonts w:hint="default"/>
      </w:rPr>
    </w:lvl>
  </w:abstractNum>
  <w:abstractNum w:abstractNumId="15" w15:restartNumberingAfterBreak="0">
    <w:nsid w:val="777A5DC4"/>
    <w:multiLevelType w:val="hybridMultilevel"/>
    <w:tmpl w:val="EAA09696"/>
    <w:lvl w:ilvl="0" w:tplc="663A3676">
      <w:numFmt w:val="bullet"/>
      <w:lvlText w:val="•"/>
      <w:lvlJc w:val="left"/>
      <w:pPr>
        <w:ind w:left="530" w:hanging="360"/>
      </w:pPr>
      <w:rPr>
        <w:rFonts w:ascii="Open Sans" w:eastAsia="Open Sans" w:hAnsi="Open Sans" w:cs="Open Sans" w:hint="default"/>
        <w:color w:val="231F20"/>
        <w:w w:val="100"/>
        <w:sz w:val="19"/>
        <w:szCs w:val="19"/>
      </w:rPr>
    </w:lvl>
    <w:lvl w:ilvl="1" w:tplc="C2C0CEDA">
      <w:numFmt w:val="bullet"/>
      <w:lvlText w:val="•"/>
      <w:lvlJc w:val="left"/>
      <w:pPr>
        <w:ind w:left="754" w:hanging="360"/>
      </w:pPr>
      <w:rPr>
        <w:rFonts w:hint="default"/>
      </w:rPr>
    </w:lvl>
    <w:lvl w:ilvl="2" w:tplc="F75894C8">
      <w:numFmt w:val="bullet"/>
      <w:lvlText w:val="•"/>
      <w:lvlJc w:val="left"/>
      <w:pPr>
        <w:ind w:left="968" w:hanging="360"/>
      </w:pPr>
      <w:rPr>
        <w:rFonts w:hint="default"/>
      </w:rPr>
    </w:lvl>
    <w:lvl w:ilvl="3" w:tplc="568004A6">
      <w:numFmt w:val="bullet"/>
      <w:lvlText w:val="•"/>
      <w:lvlJc w:val="left"/>
      <w:pPr>
        <w:ind w:left="1182" w:hanging="360"/>
      </w:pPr>
      <w:rPr>
        <w:rFonts w:hint="default"/>
      </w:rPr>
    </w:lvl>
    <w:lvl w:ilvl="4" w:tplc="93FE0FA4">
      <w:numFmt w:val="bullet"/>
      <w:lvlText w:val="•"/>
      <w:lvlJc w:val="left"/>
      <w:pPr>
        <w:ind w:left="1396" w:hanging="360"/>
      </w:pPr>
      <w:rPr>
        <w:rFonts w:hint="default"/>
      </w:rPr>
    </w:lvl>
    <w:lvl w:ilvl="5" w:tplc="7E5AA18C">
      <w:numFmt w:val="bullet"/>
      <w:lvlText w:val="•"/>
      <w:lvlJc w:val="left"/>
      <w:pPr>
        <w:ind w:left="1610" w:hanging="360"/>
      </w:pPr>
      <w:rPr>
        <w:rFonts w:hint="default"/>
      </w:rPr>
    </w:lvl>
    <w:lvl w:ilvl="6" w:tplc="290C2504">
      <w:numFmt w:val="bullet"/>
      <w:lvlText w:val="•"/>
      <w:lvlJc w:val="left"/>
      <w:pPr>
        <w:ind w:left="1824" w:hanging="360"/>
      </w:pPr>
      <w:rPr>
        <w:rFonts w:hint="default"/>
      </w:rPr>
    </w:lvl>
    <w:lvl w:ilvl="7" w:tplc="6A828406">
      <w:numFmt w:val="bullet"/>
      <w:lvlText w:val="•"/>
      <w:lvlJc w:val="left"/>
      <w:pPr>
        <w:ind w:left="2038" w:hanging="360"/>
      </w:pPr>
      <w:rPr>
        <w:rFonts w:hint="default"/>
      </w:rPr>
    </w:lvl>
    <w:lvl w:ilvl="8" w:tplc="76226736">
      <w:numFmt w:val="bullet"/>
      <w:lvlText w:val="•"/>
      <w:lvlJc w:val="left"/>
      <w:pPr>
        <w:ind w:left="2252" w:hanging="360"/>
      </w:pPr>
      <w:rPr>
        <w:rFonts w:hint="default"/>
      </w:rPr>
    </w:lvl>
  </w:abstractNum>
  <w:abstractNum w:abstractNumId="16" w15:restartNumberingAfterBreak="0">
    <w:nsid w:val="7AEE4288"/>
    <w:multiLevelType w:val="hybridMultilevel"/>
    <w:tmpl w:val="3B883CD6"/>
    <w:lvl w:ilvl="0" w:tplc="365A81E6">
      <w:numFmt w:val="bullet"/>
      <w:lvlText w:val="•"/>
      <w:lvlJc w:val="left"/>
      <w:pPr>
        <w:ind w:left="530" w:hanging="360"/>
      </w:pPr>
      <w:rPr>
        <w:rFonts w:ascii="Open Sans" w:eastAsia="Open Sans" w:hAnsi="Open Sans" w:cs="Open Sans" w:hint="default"/>
        <w:color w:val="231F20"/>
        <w:w w:val="100"/>
        <w:sz w:val="19"/>
        <w:szCs w:val="19"/>
      </w:rPr>
    </w:lvl>
    <w:lvl w:ilvl="1" w:tplc="ED602F86">
      <w:numFmt w:val="bullet"/>
      <w:lvlText w:val="•"/>
      <w:lvlJc w:val="left"/>
      <w:pPr>
        <w:ind w:left="754" w:hanging="360"/>
      </w:pPr>
      <w:rPr>
        <w:rFonts w:hint="default"/>
      </w:rPr>
    </w:lvl>
    <w:lvl w:ilvl="2" w:tplc="7988E256">
      <w:numFmt w:val="bullet"/>
      <w:lvlText w:val="•"/>
      <w:lvlJc w:val="left"/>
      <w:pPr>
        <w:ind w:left="968" w:hanging="360"/>
      </w:pPr>
      <w:rPr>
        <w:rFonts w:hint="default"/>
      </w:rPr>
    </w:lvl>
    <w:lvl w:ilvl="3" w:tplc="7BF84E10">
      <w:numFmt w:val="bullet"/>
      <w:lvlText w:val="•"/>
      <w:lvlJc w:val="left"/>
      <w:pPr>
        <w:ind w:left="1182" w:hanging="360"/>
      </w:pPr>
      <w:rPr>
        <w:rFonts w:hint="default"/>
      </w:rPr>
    </w:lvl>
    <w:lvl w:ilvl="4" w:tplc="4606CE48">
      <w:numFmt w:val="bullet"/>
      <w:lvlText w:val="•"/>
      <w:lvlJc w:val="left"/>
      <w:pPr>
        <w:ind w:left="1396" w:hanging="360"/>
      </w:pPr>
      <w:rPr>
        <w:rFonts w:hint="default"/>
      </w:rPr>
    </w:lvl>
    <w:lvl w:ilvl="5" w:tplc="1ABAD51A">
      <w:numFmt w:val="bullet"/>
      <w:lvlText w:val="•"/>
      <w:lvlJc w:val="left"/>
      <w:pPr>
        <w:ind w:left="1610" w:hanging="360"/>
      </w:pPr>
      <w:rPr>
        <w:rFonts w:hint="default"/>
      </w:rPr>
    </w:lvl>
    <w:lvl w:ilvl="6" w:tplc="BF84D568">
      <w:numFmt w:val="bullet"/>
      <w:lvlText w:val="•"/>
      <w:lvlJc w:val="left"/>
      <w:pPr>
        <w:ind w:left="1824" w:hanging="360"/>
      </w:pPr>
      <w:rPr>
        <w:rFonts w:hint="default"/>
      </w:rPr>
    </w:lvl>
    <w:lvl w:ilvl="7" w:tplc="843A2032">
      <w:numFmt w:val="bullet"/>
      <w:lvlText w:val="•"/>
      <w:lvlJc w:val="left"/>
      <w:pPr>
        <w:ind w:left="2038" w:hanging="360"/>
      </w:pPr>
      <w:rPr>
        <w:rFonts w:hint="default"/>
      </w:rPr>
    </w:lvl>
    <w:lvl w:ilvl="8" w:tplc="7F08C42C">
      <w:numFmt w:val="bullet"/>
      <w:lvlText w:val="•"/>
      <w:lvlJc w:val="left"/>
      <w:pPr>
        <w:ind w:left="2252" w:hanging="360"/>
      </w:pPr>
      <w:rPr>
        <w:rFonts w:hint="default"/>
      </w:rPr>
    </w:lvl>
  </w:abstractNum>
  <w:abstractNum w:abstractNumId="17" w15:restartNumberingAfterBreak="0">
    <w:nsid w:val="7D8C31A4"/>
    <w:multiLevelType w:val="hybridMultilevel"/>
    <w:tmpl w:val="53A419A0"/>
    <w:lvl w:ilvl="0" w:tplc="8260199E">
      <w:numFmt w:val="bullet"/>
      <w:lvlText w:val="•"/>
      <w:lvlJc w:val="left"/>
      <w:pPr>
        <w:ind w:left="530" w:hanging="360"/>
      </w:pPr>
      <w:rPr>
        <w:rFonts w:ascii="Open Sans" w:eastAsia="Open Sans" w:hAnsi="Open Sans" w:cs="Open Sans" w:hint="default"/>
        <w:color w:val="231F20"/>
        <w:w w:val="100"/>
        <w:sz w:val="19"/>
        <w:szCs w:val="19"/>
      </w:rPr>
    </w:lvl>
    <w:lvl w:ilvl="1" w:tplc="17D4960C">
      <w:numFmt w:val="bullet"/>
      <w:lvlText w:val="•"/>
      <w:lvlJc w:val="left"/>
      <w:pPr>
        <w:ind w:left="754" w:hanging="360"/>
      </w:pPr>
      <w:rPr>
        <w:rFonts w:hint="default"/>
      </w:rPr>
    </w:lvl>
    <w:lvl w:ilvl="2" w:tplc="EE6C4A26">
      <w:numFmt w:val="bullet"/>
      <w:lvlText w:val="•"/>
      <w:lvlJc w:val="left"/>
      <w:pPr>
        <w:ind w:left="968" w:hanging="360"/>
      </w:pPr>
      <w:rPr>
        <w:rFonts w:hint="default"/>
      </w:rPr>
    </w:lvl>
    <w:lvl w:ilvl="3" w:tplc="158CE692">
      <w:numFmt w:val="bullet"/>
      <w:lvlText w:val="•"/>
      <w:lvlJc w:val="left"/>
      <w:pPr>
        <w:ind w:left="1182" w:hanging="360"/>
      </w:pPr>
      <w:rPr>
        <w:rFonts w:hint="default"/>
      </w:rPr>
    </w:lvl>
    <w:lvl w:ilvl="4" w:tplc="F6A6D2A8">
      <w:numFmt w:val="bullet"/>
      <w:lvlText w:val="•"/>
      <w:lvlJc w:val="left"/>
      <w:pPr>
        <w:ind w:left="1396" w:hanging="360"/>
      </w:pPr>
      <w:rPr>
        <w:rFonts w:hint="default"/>
      </w:rPr>
    </w:lvl>
    <w:lvl w:ilvl="5" w:tplc="F4C27A10">
      <w:numFmt w:val="bullet"/>
      <w:lvlText w:val="•"/>
      <w:lvlJc w:val="left"/>
      <w:pPr>
        <w:ind w:left="1610" w:hanging="360"/>
      </w:pPr>
      <w:rPr>
        <w:rFonts w:hint="default"/>
      </w:rPr>
    </w:lvl>
    <w:lvl w:ilvl="6" w:tplc="4E300DDA">
      <w:numFmt w:val="bullet"/>
      <w:lvlText w:val="•"/>
      <w:lvlJc w:val="left"/>
      <w:pPr>
        <w:ind w:left="1824" w:hanging="360"/>
      </w:pPr>
      <w:rPr>
        <w:rFonts w:hint="default"/>
      </w:rPr>
    </w:lvl>
    <w:lvl w:ilvl="7" w:tplc="DCB80290">
      <w:numFmt w:val="bullet"/>
      <w:lvlText w:val="•"/>
      <w:lvlJc w:val="left"/>
      <w:pPr>
        <w:ind w:left="2038" w:hanging="360"/>
      </w:pPr>
      <w:rPr>
        <w:rFonts w:hint="default"/>
      </w:rPr>
    </w:lvl>
    <w:lvl w:ilvl="8" w:tplc="BA76EAB0">
      <w:numFmt w:val="bullet"/>
      <w:lvlText w:val="•"/>
      <w:lvlJc w:val="left"/>
      <w:pPr>
        <w:ind w:left="2252" w:hanging="360"/>
      </w:pPr>
      <w:rPr>
        <w:rFonts w:hint="default"/>
      </w:rPr>
    </w:lvl>
  </w:abstractNum>
  <w:abstractNum w:abstractNumId="18" w15:restartNumberingAfterBreak="0">
    <w:nsid w:val="7DA56D81"/>
    <w:multiLevelType w:val="hybridMultilevel"/>
    <w:tmpl w:val="77F8EA8A"/>
    <w:lvl w:ilvl="0" w:tplc="66006CC6">
      <w:numFmt w:val="bullet"/>
      <w:lvlText w:val="•"/>
      <w:lvlJc w:val="left"/>
      <w:pPr>
        <w:ind w:left="530" w:hanging="360"/>
      </w:pPr>
      <w:rPr>
        <w:rFonts w:ascii="Open Sans" w:eastAsia="Open Sans" w:hAnsi="Open Sans" w:cs="Open Sans" w:hint="default"/>
        <w:color w:val="231F20"/>
        <w:spacing w:val="-8"/>
        <w:w w:val="100"/>
        <w:sz w:val="19"/>
        <w:szCs w:val="19"/>
      </w:rPr>
    </w:lvl>
    <w:lvl w:ilvl="1" w:tplc="892020A4">
      <w:numFmt w:val="bullet"/>
      <w:lvlText w:val="•"/>
      <w:lvlJc w:val="left"/>
      <w:pPr>
        <w:ind w:left="754" w:hanging="360"/>
      </w:pPr>
      <w:rPr>
        <w:rFonts w:hint="default"/>
      </w:rPr>
    </w:lvl>
    <w:lvl w:ilvl="2" w:tplc="A4DAC5F8">
      <w:numFmt w:val="bullet"/>
      <w:lvlText w:val="•"/>
      <w:lvlJc w:val="left"/>
      <w:pPr>
        <w:ind w:left="968" w:hanging="360"/>
      </w:pPr>
      <w:rPr>
        <w:rFonts w:hint="default"/>
      </w:rPr>
    </w:lvl>
    <w:lvl w:ilvl="3" w:tplc="3CBAF79C">
      <w:numFmt w:val="bullet"/>
      <w:lvlText w:val="•"/>
      <w:lvlJc w:val="left"/>
      <w:pPr>
        <w:ind w:left="1182" w:hanging="360"/>
      </w:pPr>
      <w:rPr>
        <w:rFonts w:hint="default"/>
      </w:rPr>
    </w:lvl>
    <w:lvl w:ilvl="4" w:tplc="DD8276F4">
      <w:numFmt w:val="bullet"/>
      <w:lvlText w:val="•"/>
      <w:lvlJc w:val="left"/>
      <w:pPr>
        <w:ind w:left="1396" w:hanging="360"/>
      </w:pPr>
      <w:rPr>
        <w:rFonts w:hint="default"/>
      </w:rPr>
    </w:lvl>
    <w:lvl w:ilvl="5" w:tplc="F3EAEE5E">
      <w:numFmt w:val="bullet"/>
      <w:lvlText w:val="•"/>
      <w:lvlJc w:val="left"/>
      <w:pPr>
        <w:ind w:left="1610" w:hanging="360"/>
      </w:pPr>
      <w:rPr>
        <w:rFonts w:hint="default"/>
      </w:rPr>
    </w:lvl>
    <w:lvl w:ilvl="6" w:tplc="1F263734">
      <w:numFmt w:val="bullet"/>
      <w:lvlText w:val="•"/>
      <w:lvlJc w:val="left"/>
      <w:pPr>
        <w:ind w:left="1824" w:hanging="360"/>
      </w:pPr>
      <w:rPr>
        <w:rFonts w:hint="default"/>
      </w:rPr>
    </w:lvl>
    <w:lvl w:ilvl="7" w:tplc="4AB6B48C">
      <w:numFmt w:val="bullet"/>
      <w:lvlText w:val="•"/>
      <w:lvlJc w:val="left"/>
      <w:pPr>
        <w:ind w:left="2038" w:hanging="360"/>
      </w:pPr>
      <w:rPr>
        <w:rFonts w:hint="default"/>
      </w:rPr>
    </w:lvl>
    <w:lvl w:ilvl="8" w:tplc="EE7C9596">
      <w:numFmt w:val="bullet"/>
      <w:lvlText w:val="•"/>
      <w:lvlJc w:val="left"/>
      <w:pPr>
        <w:ind w:left="2252" w:hanging="360"/>
      </w:pPr>
      <w:rPr>
        <w:rFonts w:hint="default"/>
      </w:rPr>
    </w:lvl>
  </w:abstractNum>
  <w:num w:numId="1">
    <w:abstractNumId w:val="11"/>
  </w:num>
  <w:num w:numId="2">
    <w:abstractNumId w:val="6"/>
  </w:num>
  <w:num w:numId="3">
    <w:abstractNumId w:val="14"/>
  </w:num>
  <w:num w:numId="4">
    <w:abstractNumId w:val="1"/>
  </w:num>
  <w:num w:numId="5">
    <w:abstractNumId w:val="12"/>
  </w:num>
  <w:num w:numId="6">
    <w:abstractNumId w:val="17"/>
  </w:num>
  <w:num w:numId="7">
    <w:abstractNumId w:val="0"/>
  </w:num>
  <w:num w:numId="8">
    <w:abstractNumId w:val="4"/>
  </w:num>
  <w:num w:numId="9">
    <w:abstractNumId w:val="16"/>
  </w:num>
  <w:num w:numId="10">
    <w:abstractNumId w:val="9"/>
  </w:num>
  <w:num w:numId="11">
    <w:abstractNumId w:val="3"/>
  </w:num>
  <w:num w:numId="12">
    <w:abstractNumId w:val="15"/>
  </w:num>
  <w:num w:numId="13">
    <w:abstractNumId w:val="2"/>
  </w:num>
  <w:num w:numId="14">
    <w:abstractNumId w:val="13"/>
  </w:num>
  <w:num w:numId="15">
    <w:abstractNumId w:val="5"/>
  </w:num>
  <w:num w:numId="16">
    <w:abstractNumId w:val="8"/>
  </w:num>
  <w:num w:numId="17">
    <w:abstractNumId w:val="10"/>
  </w:num>
  <w:num w:numId="18">
    <w:abstractNumId w:val="7"/>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7B03"/>
    <w:rsid w:val="00777B03"/>
    <w:rsid w:val="008B1B69"/>
    <w:rsid w:val="00F929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64C6B0-B5CC-4164-8C4E-983DD5A5F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7B03"/>
    <w:pPr>
      <w:widowControl w:val="0"/>
      <w:autoSpaceDE w:val="0"/>
      <w:autoSpaceDN w:val="0"/>
      <w:spacing w:after="0" w:line="240" w:lineRule="auto"/>
    </w:pPr>
    <w:rPr>
      <w:rFonts w:ascii="Open Sans" w:eastAsia="Open Sans" w:hAnsi="Open Sans" w:cs="Open Sans"/>
    </w:rPr>
  </w:style>
  <w:style w:type="paragraph" w:styleId="Heading1">
    <w:name w:val="heading 1"/>
    <w:basedOn w:val="Normal"/>
    <w:link w:val="Heading1Char"/>
    <w:uiPriority w:val="1"/>
    <w:qFormat/>
    <w:rsid w:val="00777B03"/>
    <w:pPr>
      <w:spacing w:before="110"/>
      <w:ind w:left="141"/>
      <w:outlineLvl w:val="0"/>
    </w:pPr>
    <w:rPr>
      <w:rFonts w:ascii="Canaro" w:eastAsia="Canaro" w:hAnsi="Canaro" w:cs="Canaro"/>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77B03"/>
    <w:rPr>
      <w:rFonts w:ascii="Canaro" w:eastAsia="Canaro" w:hAnsi="Canaro" w:cs="Canaro"/>
      <w:b/>
      <w:bCs/>
      <w:sz w:val="28"/>
      <w:szCs w:val="28"/>
    </w:rPr>
  </w:style>
  <w:style w:type="paragraph" w:styleId="BodyText">
    <w:name w:val="Body Text"/>
    <w:basedOn w:val="Normal"/>
    <w:link w:val="BodyTextChar"/>
    <w:uiPriority w:val="1"/>
    <w:qFormat/>
    <w:rsid w:val="00777B03"/>
    <w:rPr>
      <w:sz w:val="19"/>
      <w:szCs w:val="19"/>
    </w:rPr>
  </w:style>
  <w:style w:type="character" w:customStyle="1" w:styleId="BodyTextChar">
    <w:name w:val="Body Text Char"/>
    <w:basedOn w:val="DefaultParagraphFont"/>
    <w:link w:val="BodyText"/>
    <w:uiPriority w:val="1"/>
    <w:rsid w:val="00777B03"/>
    <w:rPr>
      <w:rFonts w:ascii="Open Sans" w:eastAsia="Open Sans" w:hAnsi="Open Sans" w:cs="Open Sans"/>
      <w:sz w:val="19"/>
      <w:szCs w:val="19"/>
    </w:rPr>
  </w:style>
  <w:style w:type="paragraph" w:customStyle="1" w:styleId="TableParagraph">
    <w:name w:val="Table Paragraph"/>
    <w:basedOn w:val="Normal"/>
    <w:uiPriority w:val="1"/>
    <w:qFormat/>
    <w:rsid w:val="00777B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1838</Words>
  <Characters>10483</Characters>
  <Application>Microsoft Office Word</Application>
  <DocSecurity>0</DocSecurity>
  <Lines>87</Lines>
  <Paragraphs>24</Paragraphs>
  <ScaleCrop>false</ScaleCrop>
  <Company/>
  <LinksUpToDate>false</LinksUpToDate>
  <CharactersWithSpaces>12297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Simisola Olagundoye</dc:creator>
  <cp:keywords/>
  <dc:description/>
  <cp:lastModifiedBy>Simisola Olagundoye</cp:lastModifiedBy>
  <cp:revision>1</cp:revision>
  <dcterms:created xsi:type="dcterms:W3CDTF">2017-08-07T16:29:00Z</dcterms:created>
  <dcterms:modified xsi:type="dcterms:W3CDTF">2017-08-07T16:30:00Z</dcterms:modified>
</cp:coreProperties>
</file>